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6F99" w:rsidRPr="00C9690A" w:rsidRDefault="00526F99" w:rsidP="00526F99">
      <w:pPr>
        <w:jc w:val="center"/>
        <w:rPr>
          <w:rFonts w:ascii="Arial" w:hAnsi="Arial"/>
          <w:noProof/>
          <w:lang w:val="sq-AL"/>
        </w:rPr>
      </w:pPr>
      <w:r w:rsidRPr="00C9690A">
        <w:rPr>
          <w:noProof/>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3595708" r:id="rId9"/>
        </w:object>
      </w:r>
    </w:p>
    <w:p w:rsidR="00526F99" w:rsidRPr="00C9690A" w:rsidRDefault="00526F99" w:rsidP="00526F99">
      <w:pPr>
        <w:jc w:val="center"/>
        <w:rPr>
          <w:b/>
          <w:i/>
          <w:noProof/>
          <w:sz w:val="24"/>
          <w:lang w:val="sq-AL"/>
        </w:rPr>
      </w:pP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r w:rsidRPr="00C9690A">
        <w:rPr>
          <w:rFonts w:ascii="Arial" w:hAnsi="Arial"/>
          <w:noProof/>
          <w:lang w:val="sq-AL"/>
        </w:rPr>
        <w:tab/>
      </w:r>
    </w:p>
    <w:p w:rsidR="00526F99" w:rsidRPr="00C9690A" w:rsidRDefault="00526F99" w:rsidP="00526F99">
      <w:pPr>
        <w:pStyle w:val="Heading3"/>
        <w:rPr>
          <w:rFonts w:ascii="Verdana" w:hAnsi="Verdana"/>
          <w:noProof/>
          <w:sz w:val="24"/>
          <w:szCs w:val="24"/>
          <w:u w:val="none"/>
          <w:lang w:val="sq-AL"/>
        </w:rPr>
      </w:pPr>
      <w:r w:rsidRPr="00C9690A">
        <w:rPr>
          <w:rFonts w:ascii="Verdana" w:hAnsi="Verdana"/>
          <w:noProof/>
          <w:sz w:val="24"/>
          <w:szCs w:val="24"/>
          <w:u w:val="none"/>
          <w:lang w:val="sq-AL"/>
        </w:rPr>
        <w:t>REPUBLI</w:t>
      </w:r>
      <w:r>
        <w:rPr>
          <w:rFonts w:ascii="Verdana" w:hAnsi="Verdana"/>
          <w:noProof/>
          <w:sz w:val="24"/>
          <w:szCs w:val="24"/>
          <w:u w:val="none"/>
          <w:lang w:val="sq-AL"/>
        </w:rPr>
        <w:t>CA</w:t>
      </w:r>
      <w:r w:rsidRPr="00C9690A">
        <w:rPr>
          <w:rFonts w:ascii="Verdana" w:hAnsi="Verdana"/>
          <w:noProof/>
          <w:sz w:val="24"/>
          <w:szCs w:val="24"/>
          <w:u w:val="none"/>
          <w:lang w:val="sq-AL"/>
        </w:rPr>
        <w:t xml:space="preserve"> </w:t>
      </w:r>
      <w:r>
        <w:rPr>
          <w:rFonts w:ascii="Verdana" w:hAnsi="Verdana"/>
          <w:noProof/>
          <w:sz w:val="24"/>
          <w:szCs w:val="24"/>
          <w:u w:val="none"/>
          <w:lang w:val="sq-AL"/>
        </w:rPr>
        <w:t>OF ALBANIA</w:t>
      </w:r>
    </w:p>
    <w:p w:rsidR="00526F99" w:rsidRPr="00C9690A" w:rsidRDefault="00526F99" w:rsidP="00526F99">
      <w:pPr>
        <w:pBdr>
          <w:bottom w:val="single" w:sz="12" w:space="1" w:color="auto"/>
        </w:pBdr>
        <w:jc w:val="center"/>
        <w:rPr>
          <w:rFonts w:ascii="Verdana" w:hAnsi="Verdana"/>
          <w:b/>
          <w:noProof/>
          <w:sz w:val="24"/>
          <w:szCs w:val="24"/>
          <w:lang w:val="sq-AL"/>
        </w:rPr>
      </w:pPr>
      <w:r>
        <w:rPr>
          <w:rFonts w:ascii="Verdana" w:hAnsi="Verdana"/>
          <w:b/>
          <w:noProof/>
          <w:sz w:val="24"/>
          <w:szCs w:val="24"/>
          <w:lang w:val="sq-AL"/>
        </w:rPr>
        <w:t>CENTRAL ELECTION COMMISSION</w:t>
      </w:r>
    </w:p>
    <w:p w:rsidR="00526F99" w:rsidRPr="00E8575F" w:rsidRDefault="00526F99" w:rsidP="00526F99">
      <w:pPr>
        <w:ind w:left="1440"/>
        <w:jc w:val="right"/>
        <w:rPr>
          <w:rFonts w:ascii="Verdana" w:hAnsi="Verdana"/>
          <w:noProof/>
          <w:sz w:val="28"/>
          <w:szCs w:val="28"/>
          <w:lang w:val="sq-AL"/>
        </w:rPr>
      </w:pPr>
      <w:r w:rsidRPr="00C9690A">
        <w:rPr>
          <w:noProof/>
          <w:lang w:val="sq-AL"/>
        </w:rPr>
        <w:tab/>
      </w:r>
      <w:r w:rsidRPr="00C9690A">
        <w:rPr>
          <w:noProof/>
          <w:lang w:val="sq-AL"/>
        </w:rPr>
        <w:tab/>
      </w:r>
      <w:r w:rsidRPr="00C9690A">
        <w:rPr>
          <w:noProof/>
          <w:lang w:val="sq-AL"/>
        </w:rPr>
        <w:tab/>
      </w:r>
      <w:r>
        <w:rPr>
          <w:noProof/>
          <w:lang w:val="sq-AL"/>
        </w:rPr>
        <w:tab/>
      </w:r>
      <w:r>
        <w:rPr>
          <w:noProof/>
          <w:lang w:val="sq-AL"/>
        </w:rPr>
        <w:tab/>
      </w:r>
      <w:r>
        <w:rPr>
          <w:noProof/>
          <w:lang w:val="sq-AL"/>
        </w:rPr>
        <w:tab/>
      </w:r>
      <w:r>
        <w:rPr>
          <w:noProof/>
          <w:lang w:val="sq-AL"/>
        </w:rPr>
        <w:tab/>
      </w:r>
      <w:r>
        <w:rPr>
          <w:noProof/>
          <w:lang w:val="sq-AL"/>
        </w:rPr>
        <w:tab/>
      </w:r>
      <w:r w:rsidRPr="00C44EF3">
        <w:rPr>
          <w:rFonts w:ascii="Verdana" w:hAnsi="Verdana"/>
          <w:noProof/>
          <w:lang w:val="sq-AL"/>
        </w:rPr>
        <w:t xml:space="preserve">   </w:t>
      </w:r>
      <w:r w:rsidRPr="00E8575F">
        <w:rPr>
          <w:noProof/>
          <w:sz w:val="28"/>
          <w:szCs w:val="28"/>
          <w:lang w:val="sq-AL"/>
        </w:rPr>
        <w:t xml:space="preserve">          </w:t>
      </w:r>
      <w:r w:rsidRPr="00E8575F">
        <w:rPr>
          <w:rFonts w:ascii="Verdana" w:hAnsi="Verdana"/>
          <w:noProof/>
          <w:sz w:val="28"/>
          <w:szCs w:val="28"/>
          <w:lang w:val="sq-AL"/>
        </w:rPr>
        <w:tab/>
      </w:r>
      <w:r w:rsidRPr="00E8575F">
        <w:rPr>
          <w:rFonts w:ascii="Verdana" w:hAnsi="Verdana"/>
          <w:noProof/>
          <w:sz w:val="28"/>
          <w:szCs w:val="28"/>
          <w:lang w:val="sq-AL"/>
        </w:rPr>
        <w:tab/>
      </w:r>
    </w:p>
    <w:p w:rsidR="00526F99" w:rsidRPr="00D02802" w:rsidRDefault="00526F99" w:rsidP="00526F99">
      <w:pPr>
        <w:rPr>
          <w:rFonts w:ascii="Verdana" w:hAnsi="Verdana"/>
          <w:outline/>
          <w:noProof/>
          <w:color w:val="FFFFFF" w:themeColor="background1"/>
          <w:lang w:val="sq-A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526F99" w:rsidRPr="00C9690A" w:rsidRDefault="00526F99" w:rsidP="00526F99">
      <w:pPr>
        <w:pStyle w:val="Heading3"/>
        <w:rPr>
          <w:rFonts w:ascii="Verdana" w:hAnsi="Verdana"/>
          <w:noProof/>
          <w:sz w:val="24"/>
          <w:szCs w:val="24"/>
          <w:u w:val="none"/>
          <w:lang w:val="sq-AL"/>
        </w:rPr>
      </w:pPr>
      <w:r>
        <w:rPr>
          <w:rFonts w:ascii="Verdana" w:hAnsi="Verdana"/>
          <w:noProof/>
          <w:sz w:val="24"/>
          <w:szCs w:val="24"/>
          <w:u w:val="none"/>
          <w:lang w:val="sq-AL"/>
        </w:rPr>
        <w:t>D</w:t>
      </w:r>
      <w:r w:rsidRPr="00C9690A">
        <w:rPr>
          <w:rFonts w:ascii="Verdana" w:hAnsi="Verdana"/>
          <w:noProof/>
          <w:sz w:val="24"/>
          <w:szCs w:val="24"/>
          <w:u w:val="none"/>
          <w:lang w:val="sq-AL"/>
        </w:rPr>
        <w:t xml:space="preserve"> E </w:t>
      </w:r>
      <w:r>
        <w:rPr>
          <w:rFonts w:ascii="Verdana" w:hAnsi="Verdana"/>
          <w:noProof/>
          <w:sz w:val="24"/>
          <w:szCs w:val="24"/>
          <w:u w:val="none"/>
          <w:lang w:val="sq-AL"/>
        </w:rPr>
        <w:t>C</w:t>
      </w:r>
      <w:r w:rsidRPr="00C9690A">
        <w:rPr>
          <w:rFonts w:ascii="Verdana" w:hAnsi="Verdana"/>
          <w:noProof/>
          <w:sz w:val="24"/>
          <w:szCs w:val="24"/>
          <w:u w:val="none"/>
          <w:lang w:val="sq-AL"/>
        </w:rPr>
        <w:t xml:space="preserve"> I </w:t>
      </w:r>
      <w:r>
        <w:rPr>
          <w:rFonts w:ascii="Verdana" w:hAnsi="Verdana"/>
          <w:noProof/>
          <w:sz w:val="24"/>
          <w:szCs w:val="24"/>
          <w:u w:val="none"/>
          <w:lang w:val="sq-AL"/>
        </w:rPr>
        <w:t>S I O N</w:t>
      </w:r>
    </w:p>
    <w:p w:rsidR="00526F99" w:rsidRPr="00C9690A" w:rsidRDefault="00526F99" w:rsidP="00526F99">
      <w:pPr>
        <w:jc w:val="center"/>
        <w:rPr>
          <w:rFonts w:ascii="Verdana" w:hAnsi="Verdana"/>
          <w:b/>
          <w:noProof/>
          <w:sz w:val="23"/>
          <w:szCs w:val="23"/>
          <w:lang w:val="sq-AL"/>
        </w:rPr>
      </w:pPr>
    </w:p>
    <w:p w:rsidR="00DC45F0" w:rsidRDefault="00DC45F0" w:rsidP="00DC45F0">
      <w:pPr>
        <w:spacing w:line="276" w:lineRule="auto"/>
        <w:jc w:val="center"/>
        <w:rPr>
          <w:b/>
          <w:sz w:val="16"/>
          <w:szCs w:val="16"/>
        </w:rPr>
      </w:pPr>
      <w:r>
        <w:rPr>
          <w:rFonts w:ascii="Arial" w:hAnsi="Arial" w:cs="Arial"/>
          <w:color w:val="212121"/>
          <w:shd w:val="clear" w:color="auto" w:fill="FFFFFF"/>
        </w:rPr>
        <w:t xml:space="preserve">FOR THE ASSIGNMENT OF THE SECRETARY APPOINTED UPON THE CEC’S INITIATIVE FOR THE CEAZ </w:t>
      </w:r>
      <w:r w:rsidR="0021450D">
        <w:rPr>
          <w:rFonts w:ascii="Arial" w:hAnsi="Arial" w:cs="Arial"/>
          <w:color w:val="212121"/>
          <w:shd w:val="clear" w:color="auto" w:fill="FFFFFF"/>
        </w:rPr>
        <w:t>no.</w:t>
      </w:r>
      <w:r>
        <w:rPr>
          <w:rFonts w:ascii="Arial" w:hAnsi="Arial" w:cs="Arial"/>
          <w:color w:val="212121"/>
          <w:shd w:val="clear" w:color="auto" w:fill="FFFFFF"/>
        </w:rPr>
        <w:t>42, FOR THE ELECTIONS FOR THE MAYOR OF KAVAJA, DATE 07.05.2017</w:t>
      </w:r>
    </w:p>
    <w:p w:rsidR="00526F99" w:rsidRDefault="00526F99" w:rsidP="00526F99">
      <w:pPr>
        <w:pStyle w:val="BodyText"/>
        <w:spacing w:line="360" w:lineRule="auto"/>
        <w:ind w:left="-540"/>
        <w:rPr>
          <w:rFonts w:ascii="Verdana" w:hAnsi="Verdana"/>
          <w:noProof/>
          <w:sz w:val="20"/>
          <w:lang w:val="sq-AL"/>
        </w:rPr>
      </w:pPr>
    </w:p>
    <w:p w:rsidR="00526F99" w:rsidRDefault="00526F99" w:rsidP="00526F99">
      <w:pPr>
        <w:spacing w:line="360" w:lineRule="auto"/>
        <w:ind w:left="-540"/>
        <w:jc w:val="both"/>
        <w:rPr>
          <w:rFonts w:ascii="Verdana" w:hAnsi="Verdana"/>
          <w:noProof/>
          <w:lang w:val="sq-AL"/>
        </w:rPr>
      </w:pPr>
      <w:r>
        <w:rPr>
          <w:rFonts w:ascii="Verdana" w:hAnsi="Verdana"/>
          <w:noProof/>
          <w:lang w:val="sq-AL"/>
        </w:rPr>
        <w:t xml:space="preserve">The </w:t>
      </w:r>
      <w:r w:rsidRPr="004F35D0">
        <w:rPr>
          <w:rFonts w:ascii="Verdana" w:hAnsi="Verdana"/>
          <w:noProof/>
          <w:lang w:val="sq-AL"/>
        </w:rPr>
        <w:t>Central Election</w:t>
      </w:r>
      <w:r w:rsidR="00DC45F0">
        <w:rPr>
          <w:rFonts w:ascii="Verdana" w:hAnsi="Verdana"/>
          <w:noProof/>
          <w:lang w:val="sq-AL"/>
        </w:rPr>
        <w:t xml:space="preserve"> Commission in its meeting on 05</w:t>
      </w:r>
      <w:r w:rsidR="00785227">
        <w:rPr>
          <w:rFonts w:ascii="Verdana" w:hAnsi="Verdana"/>
          <w:noProof/>
          <w:lang w:val="sq-AL"/>
        </w:rPr>
        <w:t>.04.2017</w:t>
      </w:r>
      <w:r w:rsidRPr="004F35D0">
        <w:rPr>
          <w:rFonts w:ascii="Verdana" w:hAnsi="Verdana"/>
          <w:noProof/>
          <w:lang w:val="sq-AL"/>
        </w:rPr>
        <w:t>, with the participation of:</w:t>
      </w:r>
    </w:p>
    <w:p w:rsidR="00526F99" w:rsidRPr="00254B5B" w:rsidRDefault="00526F99" w:rsidP="00526F99">
      <w:pPr>
        <w:spacing w:line="360" w:lineRule="auto"/>
        <w:ind w:left="-540"/>
        <w:jc w:val="both"/>
        <w:rPr>
          <w:rFonts w:ascii="Verdana" w:hAnsi="Verdana"/>
          <w:noProof/>
          <w:lang w:val="sq-AL"/>
        </w:rPr>
      </w:pPr>
      <w:r w:rsidRPr="00254B5B">
        <w:rPr>
          <w:rFonts w:ascii="Verdana" w:hAnsi="Verdana"/>
          <w:noProof/>
          <w:lang w:val="sq-AL"/>
        </w:rPr>
        <w:t xml:space="preserve">Denar </w:t>
      </w:r>
      <w:r w:rsidRPr="00254B5B">
        <w:rPr>
          <w:rFonts w:ascii="Verdana" w:hAnsi="Verdana"/>
          <w:noProof/>
          <w:lang w:val="sq-AL"/>
        </w:rPr>
        <w:tab/>
      </w:r>
      <w:r w:rsidRPr="00254B5B">
        <w:rPr>
          <w:rFonts w:ascii="Verdana" w:hAnsi="Verdana"/>
          <w:noProof/>
          <w:lang w:val="sq-AL"/>
        </w:rPr>
        <w:tab/>
        <w:t>BIBA-</w:t>
      </w:r>
      <w:r w:rsidRPr="00254B5B">
        <w:rPr>
          <w:rFonts w:ascii="Verdana" w:hAnsi="Verdana"/>
          <w:noProof/>
          <w:lang w:val="sq-AL"/>
        </w:rPr>
        <w:tab/>
      </w:r>
      <w:r w:rsidRPr="00254B5B">
        <w:rPr>
          <w:rFonts w:ascii="Verdana" w:hAnsi="Verdana"/>
          <w:noProof/>
          <w:lang w:val="sq-AL"/>
        </w:rPr>
        <w:tab/>
      </w:r>
      <w:r w:rsidRPr="00254B5B">
        <w:rPr>
          <w:rFonts w:ascii="Verdana" w:hAnsi="Verdana"/>
          <w:noProof/>
          <w:lang w:val="sq-AL"/>
        </w:rPr>
        <w:tab/>
      </w:r>
      <w:r>
        <w:rPr>
          <w:rFonts w:ascii="Verdana" w:hAnsi="Verdana"/>
          <w:noProof/>
          <w:lang w:val="sq-AL"/>
        </w:rPr>
        <w:t>Chairman</w:t>
      </w:r>
    </w:p>
    <w:p w:rsidR="00526F99" w:rsidRPr="00254B5B" w:rsidRDefault="00526F99" w:rsidP="00526F99">
      <w:pPr>
        <w:pStyle w:val="BodyText2"/>
        <w:spacing w:line="360" w:lineRule="auto"/>
        <w:ind w:left="-540"/>
        <w:jc w:val="left"/>
        <w:rPr>
          <w:rFonts w:ascii="Verdana" w:hAnsi="Verdana"/>
          <w:b w:val="0"/>
          <w:noProof/>
          <w:sz w:val="20"/>
          <w:u w:val="none"/>
          <w:lang w:val="sq-AL"/>
        </w:rPr>
      </w:pPr>
      <w:r w:rsidRPr="00254B5B">
        <w:rPr>
          <w:rFonts w:ascii="Verdana" w:hAnsi="Verdana"/>
          <w:b w:val="0"/>
          <w:noProof/>
          <w:sz w:val="20"/>
          <w:u w:val="none"/>
          <w:lang w:val="sq-AL"/>
        </w:rPr>
        <w:t>Hysen</w:t>
      </w:r>
      <w:r w:rsidRPr="00254B5B">
        <w:rPr>
          <w:rFonts w:ascii="Verdana" w:hAnsi="Verdana"/>
          <w:b w:val="0"/>
          <w:noProof/>
          <w:sz w:val="20"/>
          <w:u w:val="none"/>
          <w:lang w:val="sq-AL"/>
        </w:rPr>
        <w:tab/>
      </w:r>
      <w:r w:rsidRPr="00254B5B">
        <w:rPr>
          <w:rFonts w:ascii="Verdana" w:hAnsi="Verdana"/>
          <w:b w:val="0"/>
          <w:noProof/>
          <w:sz w:val="20"/>
          <w:u w:val="none"/>
          <w:lang w:val="sq-AL"/>
        </w:rPr>
        <w:tab/>
        <w:t>OSMANAJ-</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Deputy Chai</w:t>
      </w:r>
      <w:r w:rsidRPr="00254B5B">
        <w:rPr>
          <w:rFonts w:ascii="Verdana" w:hAnsi="Verdana"/>
          <w:b w:val="0"/>
          <w:noProof/>
          <w:sz w:val="20"/>
          <w:u w:val="none"/>
          <w:lang w:val="sq-AL"/>
        </w:rPr>
        <w:t>r</w:t>
      </w:r>
      <w:r>
        <w:rPr>
          <w:rFonts w:ascii="Verdana" w:hAnsi="Verdana"/>
          <w:b w:val="0"/>
          <w:noProof/>
          <w:sz w:val="20"/>
          <w:u w:val="none"/>
          <w:lang w:val="sq-AL"/>
        </w:rPr>
        <w:t>man</w:t>
      </w:r>
    </w:p>
    <w:p w:rsidR="00526F99" w:rsidRPr="00254B5B" w:rsidRDefault="00526F99" w:rsidP="00526F99">
      <w:pPr>
        <w:spacing w:line="360" w:lineRule="auto"/>
        <w:ind w:left="-540"/>
        <w:jc w:val="both"/>
        <w:rPr>
          <w:rFonts w:ascii="Verdana" w:hAnsi="Verdana"/>
          <w:noProof/>
          <w:lang w:val="sq-AL"/>
        </w:rPr>
      </w:pPr>
      <w:r w:rsidRPr="00254B5B">
        <w:rPr>
          <w:rFonts w:ascii="Verdana" w:hAnsi="Verdana"/>
          <w:noProof/>
          <w:lang w:val="sq-AL"/>
        </w:rPr>
        <w:t>Bledar</w:t>
      </w:r>
      <w:r w:rsidRPr="00254B5B">
        <w:rPr>
          <w:rFonts w:ascii="Verdana" w:hAnsi="Verdana"/>
          <w:noProof/>
          <w:lang w:val="sq-AL"/>
        </w:rPr>
        <w:tab/>
      </w:r>
      <w:r w:rsidRPr="00254B5B">
        <w:rPr>
          <w:rFonts w:ascii="Verdana" w:hAnsi="Verdana"/>
          <w:noProof/>
          <w:lang w:val="sq-AL"/>
        </w:rPr>
        <w:tab/>
        <w:t>SKËNDERI-</w:t>
      </w:r>
      <w:r w:rsidRPr="00254B5B">
        <w:rPr>
          <w:rFonts w:ascii="Verdana" w:hAnsi="Verdana"/>
          <w:noProof/>
          <w:lang w:val="sq-AL"/>
        </w:rPr>
        <w:tab/>
      </w:r>
      <w:r w:rsidRPr="00254B5B">
        <w:rPr>
          <w:rFonts w:ascii="Verdana" w:hAnsi="Verdana"/>
          <w:noProof/>
          <w:lang w:val="sq-AL"/>
        </w:rPr>
        <w:tab/>
      </w:r>
      <w:r>
        <w:rPr>
          <w:rFonts w:ascii="Verdana" w:hAnsi="Verdana"/>
          <w:noProof/>
          <w:lang w:val="sq-AL"/>
        </w:rPr>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sidRPr="00254B5B">
        <w:rPr>
          <w:rFonts w:ascii="Verdana" w:hAnsi="Verdana"/>
          <w:b w:val="0"/>
          <w:noProof/>
          <w:sz w:val="20"/>
          <w:u w:val="none"/>
          <w:lang w:val="sq-AL"/>
        </w:rPr>
        <w:t>Edlira</w:t>
      </w:r>
      <w:r w:rsidRPr="00254B5B">
        <w:rPr>
          <w:rFonts w:ascii="Verdana" w:hAnsi="Verdana"/>
          <w:b w:val="0"/>
          <w:noProof/>
          <w:sz w:val="20"/>
          <w:u w:val="none"/>
          <w:lang w:val="sq-AL"/>
        </w:rPr>
        <w:tab/>
      </w:r>
      <w:r w:rsidRPr="00254B5B">
        <w:rPr>
          <w:rFonts w:ascii="Verdana" w:hAnsi="Verdana"/>
          <w:b w:val="0"/>
          <w:noProof/>
          <w:sz w:val="20"/>
          <w:u w:val="none"/>
          <w:lang w:val="sq-AL"/>
        </w:rPr>
        <w:tab/>
        <w:t>JORGAQI-</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Pr>
          <w:rFonts w:ascii="Verdana" w:hAnsi="Verdana"/>
          <w:b w:val="0"/>
          <w:noProof/>
          <w:sz w:val="20"/>
          <w:u w:val="none"/>
          <w:lang w:val="sq-AL"/>
        </w:rPr>
        <w:t>Gëzim</w:t>
      </w:r>
      <w:r>
        <w:rPr>
          <w:rFonts w:ascii="Verdana" w:hAnsi="Verdana"/>
          <w:b w:val="0"/>
          <w:noProof/>
          <w:sz w:val="20"/>
          <w:u w:val="none"/>
          <w:lang w:val="sq-AL"/>
        </w:rPr>
        <w:tab/>
      </w:r>
      <w:r>
        <w:rPr>
          <w:rFonts w:ascii="Verdana" w:hAnsi="Verdana"/>
          <w:b w:val="0"/>
          <w:noProof/>
          <w:sz w:val="20"/>
          <w:u w:val="none"/>
          <w:lang w:val="sq-AL"/>
        </w:rPr>
        <w:tab/>
        <w:t>VELESHNJA-</w:t>
      </w:r>
      <w:r>
        <w:rPr>
          <w:rFonts w:ascii="Verdana" w:hAnsi="Verdana"/>
          <w:b w:val="0"/>
          <w:noProof/>
          <w:sz w:val="20"/>
          <w:u w:val="none"/>
          <w:lang w:val="sq-AL"/>
        </w:rPr>
        <w:tab/>
      </w:r>
      <w:r>
        <w:rPr>
          <w:rFonts w:ascii="Verdana" w:hAnsi="Verdana"/>
          <w:b w:val="0"/>
          <w:noProof/>
          <w:sz w:val="20"/>
          <w:u w:val="none"/>
          <w:lang w:val="sq-AL"/>
        </w:rPr>
        <w:tab/>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Pr>
          <w:rFonts w:ascii="Verdana" w:hAnsi="Verdana"/>
          <w:b w:val="0"/>
          <w:noProof/>
          <w:sz w:val="20"/>
          <w:u w:val="none"/>
          <w:lang w:val="sq-AL"/>
        </w:rPr>
        <w:t>Klement</w:t>
      </w:r>
      <w:r>
        <w:rPr>
          <w:rFonts w:ascii="Verdana" w:hAnsi="Verdana"/>
          <w:b w:val="0"/>
          <w:noProof/>
          <w:sz w:val="20"/>
          <w:u w:val="none"/>
          <w:lang w:val="sq-AL"/>
        </w:rPr>
        <w:tab/>
      </w:r>
      <w:r>
        <w:rPr>
          <w:rFonts w:ascii="Verdana" w:hAnsi="Verdana"/>
          <w:b w:val="0"/>
          <w:noProof/>
          <w:sz w:val="20"/>
          <w:u w:val="none"/>
          <w:lang w:val="sq-AL"/>
        </w:rPr>
        <w:tab/>
        <w:t>ZGURI-</w:t>
      </w:r>
      <w:r>
        <w:rPr>
          <w:rFonts w:ascii="Verdana" w:hAnsi="Verdana"/>
          <w:b w:val="0"/>
          <w:noProof/>
          <w:sz w:val="20"/>
          <w:u w:val="none"/>
          <w:lang w:val="sq-AL"/>
        </w:rPr>
        <w:tab/>
      </w:r>
      <w:r>
        <w:rPr>
          <w:rFonts w:ascii="Verdana" w:hAnsi="Verdana"/>
          <w:b w:val="0"/>
          <w:noProof/>
          <w:sz w:val="20"/>
          <w:u w:val="none"/>
          <w:lang w:val="sq-AL"/>
        </w:rPr>
        <w:tab/>
        <w:t>Member</w:t>
      </w:r>
    </w:p>
    <w:p w:rsidR="00526F99" w:rsidRPr="00254B5B" w:rsidRDefault="00526F99" w:rsidP="00526F99">
      <w:pPr>
        <w:pStyle w:val="BodyText2"/>
        <w:spacing w:line="360" w:lineRule="auto"/>
        <w:ind w:left="-540"/>
        <w:jc w:val="left"/>
        <w:rPr>
          <w:rFonts w:ascii="Verdana" w:hAnsi="Verdana"/>
          <w:b w:val="0"/>
          <w:noProof/>
          <w:sz w:val="20"/>
          <w:u w:val="none"/>
          <w:lang w:val="sq-AL"/>
        </w:rPr>
      </w:pPr>
      <w:r w:rsidRPr="00254B5B">
        <w:rPr>
          <w:rFonts w:ascii="Verdana" w:hAnsi="Verdana"/>
          <w:b w:val="0"/>
          <w:noProof/>
          <w:sz w:val="20"/>
          <w:u w:val="none"/>
          <w:lang w:val="sq-AL"/>
        </w:rPr>
        <w:t>Vera</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ab/>
      </w:r>
      <w:r w:rsidRPr="00254B5B">
        <w:rPr>
          <w:rFonts w:ascii="Verdana" w:hAnsi="Verdana"/>
          <w:b w:val="0"/>
          <w:noProof/>
          <w:sz w:val="20"/>
          <w:u w:val="none"/>
          <w:lang w:val="sq-AL"/>
        </w:rPr>
        <w:t>SHTJEFNI-</w:t>
      </w:r>
      <w:r w:rsidRPr="00254B5B">
        <w:rPr>
          <w:rFonts w:ascii="Verdana" w:hAnsi="Verdana"/>
          <w:b w:val="0"/>
          <w:noProof/>
          <w:sz w:val="20"/>
          <w:u w:val="none"/>
          <w:lang w:val="sq-AL"/>
        </w:rPr>
        <w:tab/>
      </w:r>
      <w:r w:rsidRPr="00254B5B">
        <w:rPr>
          <w:rFonts w:ascii="Verdana" w:hAnsi="Verdana"/>
          <w:b w:val="0"/>
          <w:noProof/>
          <w:sz w:val="20"/>
          <w:u w:val="none"/>
          <w:lang w:val="sq-AL"/>
        </w:rPr>
        <w:tab/>
      </w:r>
      <w:r>
        <w:rPr>
          <w:rFonts w:ascii="Verdana" w:hAnsi="Verdana"/>
          <w:b w:val="0"/>
          <w:noProof/>
          <w:sz w:val="20"/>
          <w:u w:val="none"/>
          <w:lang w:val="sq-AL"/>
        </w:rPr>
        <w:t>Member</w:t>
      </w:r>
    </w:p>
    <w:p w:rsidR="00526F99" w:rsidRPr="00254B5B" w:rsidRDefault="00526F99" w:rsidP="00526F99">
      <w:pPr>
        <w:ind w:left="-540"/>
        <w:jc w:val="both"/>
        <w:rPr>
          <w:rFonts w:ascii="Verdana" w:hAnsi="Verdana"/>
          <w:noProof/>
          <w:lang w:val="sq-AL"/>
        </w:rPr>
      </w:pPr>
    </w:p>
    <w:p w:rsidR="00526F99" w:rsidRPr="009E1227" w:rsidRDefault="00526F99" w:rsidP="00526F99">
      <w:pPr>
        <w:pStyle w:val="BodyText"/>
        <w:ind w:left="-540"/>
        <w:rPr>
          <w:rFonts w:ascii="Verdana" w:hAnsi="Verdana"/>
          <w:noProof/>
          <w:sz w:val="20"/>
          <w:lang w:val="sq-AL"/>
        </w:rPr>
      </w:pPr>
      <w:r w:rsidRPr="009E1227">
        <w:rPr>
          <w:rFonts w:ascii="Verdana" w:hAnsi="Verdana"/>
          <w:noProof/>
          <w:sz w:val="20"/>
          <w:lang w:val="sq-AL"/>
        </w:rPr>
        <w:t>examined the issue with:</w:t>
      </w:r>
    </w:p>
    <w:p w:rsidR="00526F99" w:rsidRDefault="00526F99" w:rsidP="00526F99">
      <w:pPr>
        <w:pStyle w:val="BodyText"/>
        <w:spacing w:line="360" w:lineRule="auto"/>
        <w:ind w:left="2160" w:hanging="2700"/>
        <w:rPr>
          <w:rFonts w:ascii="Verdana" w:hAnsi="Verdana"/>
          <w:b/>
          <w:noProof/>
          <w:sz w:val="20"/>
          <w:lang w:val="sq-AL"/>
        </w:rPr>
      </w:pPr>
    </w:p>
    <w:p w:rsidR="00526F99" w:rsidRPr="000C2A02" w:rsidRDefault="00526F99" w:rsidP="00526F99">
      <w:pPr>
        <w:pStyle w:val="BodyText"/>
        <w:spacing w:line="360" w:lineRule="auto"/>
        <w:ind w:left="2160" w:hanging="2700"/>
        <w:rPr>
          <w:rFonts w:ascii="Verdana" w:hAnsi="Verdana"/>
          <w:b/>
          <w:noProof/>
          <w:sz w:val="20"/>
          <w:lang w:val="sq-AL"/>
        </w:rPr>
      </w:pPr>
      <w:r w:rsidRPr="000C2A02">
        <w:rPr>
          <w:rFonts w:ascii="Verdana" w:hAnsi="Verdana"/>
          <w:b/>
          <w:noProof/>
          <w:sz w:val="20"/>
          <w:lang w:val="sq-AL"/>
        </w:rPr>
        <w:t>OBJEKT:</w:t>
      </w:r>
      <w:r>
        <w:rPr>
          <w:rFonts w:ascii="Verdana" w:hAnsi="Verdana"/>
          <w:b/>
          <w:noProof/>
          <w:sz w:val="20"/>
          <w:lang w:val="sq-AL"/>
        </w:rPr>
        <w:t xml:space="preserve">               </w:t>
      </w:r>
      <w:r w:rsidR="00785227">
        <w:rPr>
          <w:rFonts w:ascii="Verdana" w:hAnsi="Verdana"/>
          <w:b/>
          <w:noProof/>
          <w:sz w:val="20"/>
          <w:lang w:val="sq-AL"/>
        </w:rPr>
        <w:t xml:space="preserve">         </w:t>
      </w:r>
      <w:r w:rsidR="00785227">
        <w:rPr>
          <w:rFonts w:ascii="Verdana" w:hAnsi="Verdana"/>
          <w:noProof/>
          <w:sz w:val="20"/>
          <w:lang w:val="sq-AL"/>
        </w:rPr>
        <w:t xml:space="preserve">For the </w:t>
      </w:r>
      <w:r w:rsidR="0021450D">
        <w:rPr>
          <w:rFonts w:ascii="Verdana" w:hAnsi="Verdana"/>
          <w:noProof/>
          <w:sz w:val="20"/>
          <w:lang w:val="sq-AL"/>
        </w:rPr>
        <w:t>assignment of the secretary appointed upon the CEC’s initiative for the CEAZ no.42, for the elections for the mayor of Kavaja, date 07.05.2017.</w:t>
      </w:r>
    </w:p>
    <w:p w:rsidR="00526F99" w:rsidRPr="000C2A02" w:rsidRDefault="00526F99" w:rsidP="00526F99">
      <w:pPr>
        <w:pStyle w:val="BodyText"/>
        <w:tabs>
          <w:tab w:val="left" w:pos="1418"/>
        </w:tabs>
        <w:ind w:left="-540" w:hanging="3600"/>
        <w:rPr>
          <w:rFonts w:ascii="Verdana" w:hAnsi="Verdana"/>
          <w:b/>
          <w:noProof/>
          <w:sz w:val="20"/>
          <w:u w:val="single"/>
          <w:lang w:val="sq-AL"/>
        </w:rPr>
      </w:pPr>
    </w:p>
    <w:p w:rsidR="00526F99" w:rsidRPr="000C2A02" w:rsidRDefault="00526F99" w:rsidP="00526F99">
      <w:pPr>
        <w:pStyle w:val="BodyText"/>
        <w:tabs>
          <w:tab w:val="left" w:pos="1418"/>
        </w:tabs>
        <w:spacing w:line="360" w:lineRule="auto"/>
        <w:ind w:left="2160" w:hanging="2700"/>
        <w:rPr>
          <w:rFonts w:ascii="Verdana" w:hAnsi="Verdana"/>
          <w:noProof/>
          <w:sz w:val="20"/>
          <w:lang w:val="sq-AL"/>
        </w:rPr>
      </w:pPr>
      <w:r>
        <w:rPr>
          <w:rFonts w:ascii="Verdana" w:hAnsi="Verdana"/>
          <w:b/>
          <w:noProof/>
          <w:sz w:val="20"/>
          <w:lang w:val="sq-AL"/>
        </w:rPr>
        <w:t>LEGAL BASIS:</w:t>
      </w:r>
      <w:r>
        <w:rPr>
          <w:rFonts w:ascii="Verdana" w:hAnsi="Verdana"/>
          <w:b/>
          <w:noProof/>
          <w:sz w:val="20"/>
          <w:lang w:val="sq-AL"/>
        </w:rPr>
        <w:tab/>
      </w:r>
      <w:r w:rsidR="00785227">
        <w:rPr>
          <w:rFonts w:ascii="Verdana" w:hAnsi="Verdana"/>
          <w:b/>
          <w:noProof/>
          <w:sz w:val="20"/>
          <w:lang w:val="sq-AL"/>
        </w:rPr>
        <w:t xml:space="preserve">            </w:t>
      </w:r>
      <w:r>
        <w:rPr>
          <w:rFonts w:ascii="Verdana" w:hAnsi="Verdana"/>
          <w:noProof/>
          <w:sz w:val="20"/>
          <w:lang w:val="sq-AL"/>
        </w:rPr>
        <w:t>Article</w:t>
      </w:r>
      <w:r w:rsidRPr="000C2A02">
        <w:rPr>
          <w:rFonts w:ascii="Verdana" w:hAnsi="Verdana"/>
          <w:noProof/>
          <w:sz w:val="20"/>
          <w:lang w:val="sq-AL"/>
        </w:rPr>
        <w:t xml:space="preserve"> </w:t>
      </w:r>
      <w:r w:rsidR="0021450D">
        <w:rPr>
          <w:rFonts w:ascii="Verdana" w:hAnsi="Verdana"/>
          <w:noProof/>
          <w:sz w:val="20"/>
          <w:lang w:val="sq-AL"/>
        </w:rPr>
        <w:t>23, item 1</w:t>
      </w:r>
      <w:r w:rsidR="00785227">
        <w:rPr>
          <w:rFonts w:ascii="Verdana" w:hAnsi="Verdana"/>
          <w:noProof/>
          <w:sz w:val="20"/>
          <w:lang w:val="sq-AL"/>
        </w:rPr>
        <w:t>, letter</w:t>
      </w:r>
      <w:r w:rsidRPr="000F2B65">
        <w:rPr>
          <w:rFonts w:ascii="Verdana" w:hAnsi="Verdana"/>
          <w:noProof/>
          <w:sz w:val="20"/>
          <w:lang w:val="sq-AL"/>
        </w:rPr>
        <w:t xml:space="preserve"> </w:t>
      </w:r>
      <w:r w:rsidR="00785227">
        <w:rPr>
          <w:rFonts w:ascii="Verdana" w:hAnsi="Verdana"/>
          <w:noProof/>
          <w:sz w:val="20"/>
          <w:lang w:val="sq-AL"/>
        </w:rPr>
        <w:t>“</w:t>
      </w:r>
      <w:r w:rsidRPr="000F2B65">
        <w:rPr>
          <w:rFonts w:ascii="Verdana" w:hAnsi="Verdana"/>
          <w:noProof/>
          <w:sz w:val="20"/>
          <w:lang w:val="sq-AL"/>
        </w:rPr>
        <w:t>a</w:t>
      </w:r>
      <w:r w:rsidR="00785227">
        <w:rPr>
          <w:rFonts w:ascii="Verdana" w:hAnsi="Verdana"/>
          <w:noProof/>
          <w:sz w:val="20"/>
          <w:lang w:val="sq-AL"/>
        </w:rPr>
        <w:t>”</w:t>
      </w:r>
      <w:r w:rsidRPr="000F2B65">
        <w:rPr>
          <w:rFonts w:ascii="Verdana" w:hAnsi="Verdana"/>
          <w:noProof/>
          <w:sz w:val="20"/>
          <w:lang w:val="sq-AL"/>
        </w:rPr>
        <w:t>,</w:t>
      </w:r>
      <w:r w:rsidR="00785227">
        <w:rPr>
          <w:rFonts w:ascii="Verdana" w:hAnsi="Verdana"/>
          <w:noProof/>
          <w:sz w:val="20"/>
          <w:lang w:val="sq-AL"/>
        </w:rPr>
        <w:t xml:space="preserve"> of</w:t>
      </w:r>
      <w:r>
        <w:rPr>
          <w:rFonts w:ascii="Verdana" w:hAnsi="Verdana"/>
          <w:noProof/>
          <w:sz w:val="20"/>
          <w:lang w:val="sq-AL"/>
        </w:rPr>
        <w:t xml:space="preserve"> Law No</w:t>
      </w:r>
      <w:r w:rsidRPr="000C2A02">
        <w:rPr>
          <w:rFonts w:ascii="Verdana" w:hAnsi="Verdana"/>
          <w:noProof/>
          <w:sz w:val="20"/>
          <w:lang w:val="sq-AL"/>
        </w:rPr>
        <w:t>. 10019, dat</w:t>
      </w:r>
      <w:r>
        <w:rPr>
          <w:rFonts w:ascii="Verdana" w:hAnsi="Verdana"/>
          <w:noProof/>
          <w:sz w:val="20"/>
          <w:lang w:val="sq-AL"/>
        </w:rPr>
        <w:t>e</w:t>
      </w:r>
      <w:r w:rsidRPr="000C2A02">
        <w:rPr>
          <w:rFonts w:ascii="Verdana" w:hAnsi="Verdana"/>
          <w:noProof/>
          <w:sz w:val="20"/>
          <w:lang w:val="sq-AL"/>
        </w:rPr>
        <w:t xml:space="preserve"> 29.12.2008</w:t>
      </w:r>
      <w:r>
        <w:rPr>
          <w:rFonts w:ascii="Verdana" w:hAnsi="Verdana"/>
          <w:noProof/>
          <w:sz w:val="20"/>
          <w:lang w:val="sq-AL"/>
        </w:rPr>
        <w:t xml:space="preserve"> “Electoral Code of the Republic of Albania</w:t>
      </w:r>
      <w:r w:rsidRPr="000C2A02">
        <w:rPr>
          <w:rFonts w:ascii="Verdana" w:hAnsi="Verdana"/>
          <w:noProof/>
          <w:sz w:val="20"/>
          <w:lang w:val="sq-AL"/>
        </w:rPr>
        <w:t xml:space="preserve">”, </w:t>
      </w:r>
      <w:r w:rsidR="00785227">
        <w:rPr>
          <w:rFonts w:ascii="Verdana" w:hAnsi="Verdana"/>
          <w:noProof/>
          <w:sz w:val="20"/>
          <w:lang w:val="sq-AL"/>
        </w:rPr>
        <w:t xml:space="preserve">as </w:t>
      </w:r>
      <w:r>
        <w:rPr>
          <w:rFonts w:ascii="Verdana" w:hAnsi="Verdana"/>
          <w:noProof/>
          <w:sz w:val="20"/>
          <w:lang w:val="sq-AL"/>
        </w:rPr>
        <w:t>amended</w:t>
      </w:r>
      <w:r w:rsidR="00785227">
        <w:rPr>
          <w:rFonts w:ascii="Verdana" w:hAnsi="Verdana"/>
          <w:noProof/>
          <w:sz w:val="20"/>
          <w:lang w:val="sq-AL"/>
        </w:rPr>
        <w:t>.</w:t>
      </w:r>
    </w:p>
    <w:p w:rsidR="0021450D" w:rsidRPr="000C2A02" w:rsidRDefault="0021450D" w:rsidP="0021450D">
      <w:pPr>
        <w:pStyle w:val="BodyText"/>
        <w:spacing w:line="360" w:lineRule="auto"/>
        <w:rPr>
          <w:rFonts w:ascii="Verdana" w:hAnsi="Verdana"/>
          <w:noProof/>
          <w:sz w:val="20"/>
          <w:lang w:val="sq-AL"/>
        </w:rPr>
      </w:pPr>
    </w:p>
    <w:p w:rsidR="00526F99" w:rsidRPr="000C2A02" w:rsidRDefault="00526F99" w:rsidP="00526F99">
      <w:pPr>
        <w:pStyle w:val="BodyText"/>
        <w:spacing w:line="360" w:lineRule="auto"/>
        <w:ind w:left="-540"/>
        <w:rPr>
          <w:rFonts w:ascii="Verdana" w:hAnsi="Verdana"/>
          <w:noProof/>
          <w:sz w:val="20"/>
          <w:lang w:val="sq-AL"/>
        </w:rPr>
      </w:pPr>
      <w:r>
        <w:rPr>
          <w:rFonts w:ascii="Verdana" w:hAnsi="Verdana"/>
          <w:noProof/>
          <w:sz w:val="20"/>
          <w:lang w:val="sq-AL"/>
        </w:rPr>
        <w:t xml:space="preserve">The </w:t>
      </w:r>
      <w:r w:rsidRPr="009E1227">
        <w:rPr>
          <w:rFonts w:ascii="Verdana" w:hAnsi="Verdana"/>
          <w:noProof/>
          <w:sz w:val="20"/>
          <w:lang w:val="sq-AL"/>
        </w:rPr>
        <w:t>Central Election Commission, after examining the documents submitted</w:t>
      </w:r>
      <w:r w:rsidR="00785227">
        <w:rPr>
          <w:rFonts w:ascii="Verdana" w:hAnsi="Verdana"/>
          <w:noProof/>
          <w:sz w:val="20"/>
          <w:lang w:val="sq-AL"/>
        </w:rPr>
        <w:t xml:space="preserve"> and </w:t>
      </w:r>
      <w:r w:rsidR="0021450D">
        <w:rPr>
          <w:rFonts w:ascii="Verdana" w:hAnsi="Verdana"/>
          <w:noProof/>
          <w:sz w:val="20"/>
          <w:lang w:val="sq-AL"/>
        </w:rPr>
        <w:t>the deposited proposals,</w:t>
      </w:r>
    </w:p>
    <w:p w:rsidR="00526F99" w:rsidRPr="000C2A02" w:rsidRDefault="00526F99" w:rsidP="00526F99">
      <w:pPr>
        <w:pStyle w:val="Heading3"/>
        <w:rPr>
          <w:rFonts w:ascii="Verdana" w:hAnsi="Verdana"/>
          <w:noProof/>
          <w:sz w:val="20"/>
          <w:u w:val="none"/>
          <w:lang w:val="sq-AL"/>
        </w:rPr>
      </w:pPr>
    </w:p>
    <w:p w:rsidR="00526F99" w:rsidRPr="000C2A02" w:rsidRDefault="00526F99" w:rsidP="00526F99">
      <w:pPr>
        <w:pStyle w:val="Heading3"/>
        <w:spacing w:line="360" w:lineRule="auto"/>
        <w:rPr>
          <w:rFonts w:ascii="Verdana" w:hAnsi="Verdana"/>
          <w:noProof/>
          <w:sz w:val="20"/>
          <w:u w:val="none"/>
          <w:lang w:val="sq-AL"/>
        </w:rPr>
      </w:pPr>
      <w:r>
        <w:rPr>
          <w:rFonts w:ascii="Verdana" w:hAnsi="Verdana"/>
          <w:noProof/>
          <w:sz w:val="20"/>
          <w:u w:val="none"/>
          <w:lang w:val="sq-AL"/>
        </w:rPr>
        <w:t>NOTICE</w:t>
      </w:r>
      <w:r w:rsidR="00785227">
        <w:rPr>
          <w:rFonts w:ascii="Verdana" w:hAnsi="Verdana"/>
          <w:noProof/>
          <w:sz w:val="20"/>
          <w:u w:val="none"/>
          <w:lang w:val="sq-AL"/>
        </w:rPr>
        <w:t>S</w:t>
      </w:r>
    </w:p>
    <w:p w:rsidR="0021450D" w:rsidRDefault="0021450D" w:rsidP="002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Verdana" w:hAnsi="Verdana" w:cs="Courier New"/>
          <w:color w:val="212121"/>
        </w:rPr>
      </w:pPr>
      <w:r w:rsidRPr="0021450D">
        <w:rPr>
          <w:rFonts w:ascii="Verdana" w:hAnsi="Verdana" w:cs="Courier New"/>
          <w:color w:val="212121"/>
        </w:rPr>
        <w:t xml:space="preserve">The </w:t>
      </w:r>
      <w:r w:rsidRPr="005E1BE6">
        <w:rPr>
          <w:rFonts w:ascii="Verdana" w:hAnsi="Verdana" w:cs="Courier New"/>
          <w:color w:val="212121"/>
        </w:rPr>
        <w:t>President of the Republi</w:t>
      </w:r>
      <w:r w:rsidRPr="0021450D">
        <w:rPr>
          <w:rFonts w:ascii="Verdana" w:hAnsi="Verdana" w:cs="Courier New"/>
          <w:color w:val="212121"/>
        </w:rPr>
        <w:t>c, by Decree no. 10098, dated 24.03</w:t>
      </w:r>
      <w:r w:rsidR="00B91C72">
        <w:rPr>
          <w:rFonts w:ascii="Verdana" w:hAnsi="Verdana" w:cs="Courier New"/>
          <w:color w:val="212121"/>
        </w:rPr>
        <w:t xml:space="preserve">.2017, </w:t>
      </w:r>
      <w:r w:rsidR="00D948D7">
        <w:rPr>
          <w:rFonts w:ascii="Verdana" w:hAnsi="Verdana" w:cs="Courier New"/>
          <w:color w:val="212121"/>
        </w:rPr>
        <w:t>has set</w:t>
      </w:r>
      <w:r w:rsidRPr="005E1BE6">
        <w:rPr>
          <w:rFonts w:ascii="Verdana" w:hAnsi="Verdana" w:cs="Courier New"/>
          <w:color w:val="212121"/>
        </w:rPr>
        <w:t xml:space="preserve"> </w:t>
      </w:r>
      <w:r w:rsidRPr="0021450D">
        <w:rPr>
          <w:rFonts w:ascii="Verdana" w:hAnsi="Verdana" w:cs="Courier New"/>
          <w:color w:val="212121"/>
        </w:rPr>
        <w:t>the date</w:t>
      </w:r>
      <w:r w:rsidRPr="005E1BE6">
        <w:rPr>
          <w:rFonts w:ascii="Verdana" w:hAnsi="Verdana" w:cs="Courier New"/>
          <w:color w:val="212121"/>
        </w:rPr>
        <w:t xml:space="preserve"> May 7, 2017, for the elections for Mayor of Kavaja.</w:t>
      </w:r>
    </w:p>
    <w:p w:rsidR="0021450D" w:rsidRDefault="0021450D" w:rsidP="002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Verdana" w:hAnsi="Verdana" w:cs="Courier New"/>
          <w:color w:val="212121"/>
        </w:rPr>
      </w:pPr>
    </w:p>
    <w:p w:rsidR="0021450D" w:rsidRPr="0021450D" w:rsidRDefault="0021450D" w:rsidP="0021450D">
      <w:pPr>
        <w:pStyle w:val="HTMLPreformatted"/>
        <w:spacing w:line="0" w:lineRule="atLeast"/>
        <w:rPr>
          <w:rFonts w:ascii="Verdana" w:hAnsi="Verdana"/>
          <w:color w:val="212121"/>
        </w:rPr>
      </w:pPr>
      <w:r w:rsidRPr="0021450D">
        <w:rPr>
          <w:rFonts w:ascii="Verdana" w:hAnsi="Verdana"/>
          <w:color w:val="212121"/>
        </w:rPr>
        <w:t xml:space="preserve">In cases of partial elections, the CEAZ is established no later than 10 days </w:t>
      </w:r>
      <w:r w:rsidR="00382DF4">
        <w:rPr>
          <w:rFonts w:ascii="Verdana" w:hAnsi="Verdana"/>
          <w:color w:val="212121"/>
        </w:rPr>
        <w:t xml:space="preserve">from the </w:t>
      </w:r>
      <w:r w:rsidR="00D948D7">
        <w:rPr>
          <w:rFonts w:ascii="Verdana" w:hAnsi="Verdana"/>
          <w:color w:val="212121"/>
        </w:rPr>
        <w:t>date the</w:t>
      </w:r>
      <w:r w:rsidR="00382DF4">
        <w:rPr>
          <w:rFonts w:ascii="Verdana" w:hAnsi="Verdana"/>
          <w:color w:val="212121"/>
        </w:rPr>
        <w:t xml:space="preserve"> President</w:t>
      </w:r>
      <w:r w:rsidRPr="0021450D">
        <w:rPr>
          <w:rFonts w:ascii="Verdana" w:hAnsi="Verdana"/>
          <w:color w:val="212121"/>
        </w:rPr>
        <w:t xml:space="preserve"> decree</w:t>
      </w:r>
      <w:r w:rsidR="00382DF4">
        <w:rPr>
          <w:rFonts w:ascii="Verdana" w:hAnsi="Verdana"/>
          <w:color w:val="212121"/>
        </w:rPr>
        <w:t>s</w:t>
      </w:r>
      <w:r w:rsidR="003D6B84">
        <w:rPr>
          <w:rFonts w:ascii="Verdana" w:hAnsi="Verdana"/>
          <w:color w:val="212121"/>
        </w:rPr>
        <w:t xml:space="preserve"> </w:t>
      </w:r>
      <w:r w:rsidRPr="0021450D">
        <w:rPr>
          <w:rFonts w:ascii="Verdana" w:hAnsi="Verdana"/>
          <w:color w:val="212121"/>
        </w:rPr>
        <w:t xml:space="preserve"> setting</w:t>
      </w:r>
      <w:r w:rsidR="00B91C72">
        <w:rPr>
          <w:rFonts w:ascii="Verdana" w:hAnsi="Verdana"/>
          <w:color w:val="212121"/>
        </w:rPr>
        <w:t xml:space="preserve"> the election date, pursuant</w:t>
      </w:r>
      <w:r w:rsidRPr="0021450D">
        <w:rPr>
          <w:rFonts w:ascii="Verdana" w:hAnsi="Verdana"/>
          <w:color w:val="212121"/>
        </w:rPr>
        <w:t xml:space="preserve"> to the provisions of Article 29, item 6, of the Electoral Code, as amended.</w:t>
      </w:r>
    </w:p>
    <w:p w:rsidR="0021450D" w:rsidRPr="005E1BE6" w:rsidRDefault="0021450D" w:rsidP="002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Verdana" w:hAnsi="Verdana" w:cs="Courier New"/>
          <w:color w:val="212121"/>
          <w:lang w:val="en-US"/>
        </w:rPr>
      </w:pPr>
    </w:p>
    <w:p w:rsidR="0021450D" w:rsidRDefault="0021450D" w:rsidP="0021450D">
      <w:pPr>
        <w:pStyle w:val="HTMLPreformatted"/>
        <w:spacing w:line="0" w:lineRule="atLeast"/>
        <w:rPr>
          <w:rFonts w:ascii="Verdana" w:hAnsi="Verdana"/>
          <w:color w:val="212121"/>
        </w:rPr>
      </w:pPr>
      <w:r w:rsidRPr="007758C2">
        <w:rPr>
          <w:rFonts w:ascii="Verdana" w:hAnsi="Verdana"/>
          <w:color w:val="212121"/>
        </w:rPr>
        <w:lastRenderedPageBreak/>
        <w:t xml:space="preserve">The Central Election Commission, with decision no. 130, dated </w:t>
      </w:r>
      <w:r w:rsidR="003D6B84" w:rsidRPr="007758C2">
        <w:rPr>
          <w:rFonts w:ascii="Verdana" w:hAnsi="Verdana"/>
          <w:color w:val="212121"/>
        </w:rPr>
        <w:t>05.04.2017;</w:t>
      </w:r>
      <w:r w:rsidRPr="007758C2">
        <w:rPr>
          <w:rFonts w:ascii="Verdana" w:hAnsi="Verdana"/>
          <w:color w:val="212121"/>
        </w:rPr>
        <w:t xml:space="preserve"> it has appointed the members of the CEAZ No. 42, proposed by the Socialist Party and the Socialist Movement for Integration.</w:t>
      </w:r>
    </w:p>
    <w:p w:rsidR="007758C2" w:rsidRPr="007758C2" w:rsidRDefault="007758C2" w:rsidP="0021450D">
      <w:pPr>
        <w:pStyle w:val="HTMLPreformatted"/>
        <w:spacing w:line="0" w:lineRule="atLeast"/>
        <w:rPr>
          <w:rFonts w:ascii="Verdana" w:hAnsi="Verdana"/>
          <w:color w:val="212121"/>
        </w:rPr>
      </w:pPr>
    </w:p>
    <w:p w:rsidR="00043EA5" w:rsidRPr="007758C2" w:rsidRDefault="00043EA5" w:rsidP="00043EA5">
      <w:pPr>
        <w:pStyle w:val="HTMLPreformatted"/>
        <w:shd w:val="clear" w:color="auto" w:fill="FFFFFF"/>
        <w:rPr>
          <w:rFonts w:ascii="Verdana" w:hAnsi="Verdana"/>
          <w:color w:val="212121"/>
        </w:rPr>
      </w:pPr>
      <w:r w:rsidRPr="007758C2">
        <w:rPr>
          <w:rFonts w:ascii="Verdana" w:hAnsi="Verdana"/>
          <w:color w:val="212121"/>
        </w:rPr>
        <w:t>The Democratic Party and the Republican Party have not yet submitted any nomination for members of CEAZ no. 42, not even in the deadline set by the CEC, decision no. 94, dated 27.03.2017, or in its excess.</w:t>
      </w:r>
    </w:p>
    <w:p w:rsidR="0021450D" w:rsidRPr="007758C2" w:rsidRDefault="0021450D" w:rsidP="0021450D">
      <w:pPr>
        <w:pStyle w:val="HTMLPreformatted"/>
        <w:spacing w:line="0" w:lineRule="atLeast"/>
        <w:rPr>
          <w:rFonts w:ascii="Verdana" w:hAnsi="Verdana"/>
          <w:color w:val="212121"/>
        </w:rPr>
      </w:pPr>
    </w:p>
    <w:p w:rsidR="00043EA5" w:rsidRPr="007758C2" w:rsidRDefault="00043EA5" w:rsidP="00043EA5">
      <w:pPr>
        <w:pStyle w:val="HTMLPreformatted"/>
        <w:shd w:val="clear" w:color="auto" w:fill="FFFFFF"/>
        <w:rPr>
          <w:rFonts w:ascii="Verdana" w:hAnsi="Verdana"/>
          <w:color w:val="212121"/>
        </w:rPr>
      </w:pPr>
      <w:r w:rsidRPr="007758C2">
        <w:rPr>
          <w:rFonts w:ascii="Verdana" w:hAnsi="Verdana"/>
          <w:color w:val="212121"/>
        </w:rPr>
        <w:t>The CEC Instruction no. 2, dated 25.02.2009 "" On the organization and functioning of the Commission of Electoral Administration Zone ", as amended, Section 9, states:</w:t>
      </w:r>
    </w:p>
    <w:p w:rsidR="009B70EB" w:rsidRPr="007758C2" w:rsidRDefault="009B70EB" w:rsidP="009B70EB">
      <w:pPr>
        <w:pStyle w:val="HTMLPreformatted"/>
        <w:shd w:val="clear" w:color="auto" w:fill="FFFFFF"/>
        <w:rPr>
          <w:rFonts w:ascii="Verdana" w:hAnsi="Verdana"/>
          <w:color w:val="212121"/>
        </w:rPr>
      </w:pPr>
      <w:r w:rsidRPr="007758C2">
        <w:rPr>
          <w:rFonts w:ascii="Verdana" w:hAnsi="Verdana"/>
          <w:color w:val="212121"/>
        </w:rPr>
        <w:t>paragraph 1: "If the political parties of the parliamentary majority and the parliamentary opposition that have the right to propose candidates for the CEAZ, including parties that come in a row with the number of seats in the Assembly, within the respective grouping, do not exercise this right by the deadline defined in the Electoral Code and decisions of the CEC, the Central Election Commission states the vacancy and appoints the member or the CEAZ secretary. "</w:t>
      </w:r>
    </w:p>
    <w:p w:rsidR="009B70EB" w:rsidRPr="007758C2" w:rsidRDefault="009B70EB" w:rsidP="009B70EB">
      <w:pPr>
        <w:pStyle w:val="HTMLPreformatted"/>
        <w:shd w:val="clear" w:color="auto" w:fill="FFFFFF"/>
        <w:rPr>
          <w:rFonts w:ascii="Verdana" w:hAnsi="Verdana"/>
          <w:color w:val="212121"/>
        </w:rPr>
      </w:pPr>
      <w:r w:rsidRPr="007758C2">
        <w:rPr>
          <w:rFonts w:ascii="Verdana" w:hAnsi="Verdana"/>
          <w:color w:val="212121"/>
        </w:rPr>
        <w:t>point 4: "the vacancy is completed when the CEAZ has completed the required number of members for decision-making, and also has in duty its secretary."</w:t>
      </w:r>
    </w:p>
    <w:p w:rsidR="00043EA5" w:rsidRPr="007758C2" w:rsidRDefault="00043EA5" w:rsidP="0021450D">
      <w:pPr>
        <w:pStyle w:val="HTMLPreformatted"/>
        <w:spacing w:line="0" w:lineRule="atLeast"/>
        <w:rPr>
          <w:rFonts w:ascii="Verdana" w:hAnsi="Verdana"/>
          <w:color w:val="212121"/>
        </w:rPr>
      </w:pPr>
    </w:p>
    <w:p w:rsidR="009B70EB" w:rsidRPr="007758C2" w:rsidRDefault="009B70EB" w:rsidP="009B70EB">
      <w:pPr>
        <w:pStyle w:val="HTMLPreformatted"/>
        <w:shd w:val="clear" w:color="auto" w:fill="FFFFFF"/>
        <w:rPr>
          <w:rFonts w:ascii="Verdana" w:hAnsi="Verdana"/>
          <w:color w:val="212121"/>
        </w:rPr>
      </w:pPr>
      <w:r w:rsidRPr="007758C2">
        <w:rPr>
          <w:rFonts w:ascii="Verdana" w:hAnsi="Verdana"/>
          <w:color w:val="212121"/>
        </w:rPr>
        <w:t>In appliance to the procedure defined in the above-cited provision:</w:t>
      </w:r>
    </w:p>
    <w:p w:rsidR="009B70EB" w:rsidRPr="007758C2" w:rsidRDefault="009B70EB" w:rsidP="009B70EB">
      <w:pPr>
        <w:tabs>
          <w:tab w:val="center" w:pos="4320"/>
          <w:tab w:val="right" w:pos="8640"/>
        </w:tabs>
        <w:spacing w:line="360" w:lineRule="auto"/>
        <w:ind w:left="270" w:hanging="270"/>
        <w:jc w:val="both"/>
        <w:rPr>
          <w:rFonts w:ascii="Verdana" w:hAnsi="Verdana"/>
        </w:rPr>
      </w:pPr>
      <w:r w:rsidRPr="007758C2">
        <w:rPr>
          <w:rFonts w:ascii="Verdana" w:hAnsi="Verdana" w:cs="Arial"/>
          <w:color w:val="212121"/>
          <w:shd w:val="clear" w:color="auto" w:fill="FFFFFF"/>
        </w:rPr>
        <w:t xml:space="preserve">- it is not possible that the right to propose members of CEAZ no. 42 to be passed to other political parties within the parliamentary grouping of the political parties of the </w:t>
      </w:r>
      <w:r w:rsidR="00751449" w:rsidRPr="007758C2">
        <w:rPr>
          <w:rFonts w:ascii="Verdana" w:hAnsi="Verdana" w:cs="Arial"/>
          <w:color w:val="212121"/>
          <w:shd w:val="clear" w:color="auto" w:fill="FFFFFF"/>
        </w:rPr>
        <w:t>opposition</w:t>
      </w:r>
      <w:r w:rsidRPr="007758C2">
        <w:rPr>
          <w:rFonts w:ascii="Verdana" w:hAnsi="Verdana" w:cs="Arial"/>
          <w:color w:val="212121"/>
          <w:shd w:val="clear" w:color="auto" w:fill="FFFFFF"/>
        </w:rPr>
        <w:t>;</w:t>
      </w:r>
    </w:p>
    <w:p w:rsidR="009B70EB" w:rsidRPr="007758C2" w:rsidRDefault="009B70EB" w:rsidP="009B70EB">
      <w:pPr>
        <w:pStyle w:val="HTMLPreformatted"/>
        <w:shd w:val="clear" w:color="auto" w:fill="FFFFFF"/>
        <w:rPr>
          <w:rFonts w:ascii="Verdana" w:hAnsi="Verdana"/>
          <w:color w:val="212121"/>
        </w:rPr>
      </w:pPr>
      <w:r w:rsidRPr="007758C2">
        <w:rPr>
          <w:rFonts w:ascii="Verdana" w:hAnsi="Verdana"/>
          <w:color w:val="212121"/>
        </w:rPr>
        <w:t xml:space="preserve">- is not possible that the vacancies in the CEAZ no. 42 to be filled by the Democratic Party, as the main parliamentary opposition party, at a time when this party, by not exercising its right to propose the CEAZ members and secretary-no. 42, has caused the vacancy; </w:t>
      </w:r>
    </w:p>
    <w:p w:rsidR="009B70EB" w:rsidRPr="007758C2" w:rsidRDefault="009B70EB" w:rsidP="009B70EB">
      <w:pPr>
        <w:pStyle w:val="HTMLPreformatted"/>
        <w:shd w:val="clear" w:color="auto" w:fill="FFFFFF"/>
        <w:rPr>
          <w:rFonts w:ascii="Verdana" w:hAnsi="Verdana"/>
          <w:color w:val="212121"/>
        </w:rPr>
      </w:pPr>
    </w:p>
    <w:p w:rsidR="009B70EB" w:rsidRPr="007758C2" w:rsidRDefault="00C22D26" w:rsidP="009B70EB">
      <w:pPr>
        <w:pStyle w:val="HTMLPreformatted"/>
        <w:shd w:val="clear" w:color="auto" w:fill="FFFFFF"/>
        <w:rPr>
          <w:rFonts w:ascii="Verdana" w:hAnsi="Verdana"/>
          <w:color w:val="212121"/>
        </w:rPr>
      </w:pPr>
      <w:r>
        <w:rPr>
          <w:rFonts w:ascii="Verdana" w:hAnsi="Verdana"/>
          <w:color w:val="212121"/>
        </w:rPr>
        <w:t>CEC, pursuant</w:t>
      </w:r>
      <w:r w:rsidR="009B70EB" w:rsidRPr="007758C2">
        <w:rPr>
          <w:rFonts w:ascii="Verdana" w:hAnsi="Verdana"/>
          <w:color w:val="212121"/>
        </w:rPr>
        <w:t xml:space="preserve"> to the provisions of Article 9, item 1 and item 4, of the Instruction no. 2, dated 25.02.2009 "On the organization and functioning of the CEAZ’s", as amended, has the legal obligation to appoint the CEAZ Secretary of no.42 to fill the vacancy stated in CEAZ no. 42, which has the necessary number of members for decision making, but there is no secretary in duty.</w:t>
      </w:r>
    </w:p>
    <w:p w:rsidR="009B70EB" w:rsidRPr="007758C2" w:rsidRDefault="009B70EB" w:rsidP="009B70EB">
      <w:pPr>
        <w:pStyle w:val="HTMLPreformatted"/>
        <w:shd w:val="clear" w:color="auto" w:fill="FFFFFF"/>
        <w:rPr>
          <w:rFonts w:ascii="Verdana" w:hAnsi="Verdana"/>
          <w:color w:val="212121"/>
        </w:rPr>
      </w:pPr>
    </w:p>
    <w:p w:rsidR="009B70EB" w:rsidRPr="007758C2" w:rsidRDefault="009B70EB" w:rsidP="009B70EB">
      <w:pPr>
        <w:pStyle w:val="BodyText3"/>
        <w:spacing w:line="360" w:lineRule="auto"/>
        <w:jc w:val="both"/>
        <w:rPr>
          <w:rFonts w:ascii="Verdana" w:hAnsi="Verdana"/>
          <w:sz w:val="20"/>
          <w:szCs w:val="20"/>
        </w:rPr>
      </w:pPr>
      <w:r w:rsidRPr="007758C2">
        <w:rPr>
          <w:rFonts w:ascii="Verdana" w:hAnsi="Verdana" w:cs="Arial"/>
          <w:color w:val="212121"/>
          <w:sz w:val="20"/>
          <w:szCs w:val="20"/>
          <w:shd w:val="clear" w:color="auto" w:fill="FFFFFF"/>
        </w:rPr>
        <w:t>The Central Election Commission, in the framework of the parliamentary elections dated 18.06.2017, in appliance to the provisions of Instruction no. 4, dated 19.02.2013 "On the selection procedures and training of nationals than may be appointed mainly by the CEC, for the filling of the vacancy in the CEAZ and VCC," has published in the dates 12,13.14 March 2017 in newspapers of great national circulation "Panorama", "Dita", "Shqiptarja.com", the official website of the CEC, a request for expression of interest from citizens who are willing to exercise the function of the member or the secretary of the CEAZ.</w:t>
      </w:r>
    </w:p>
    <w:p w:rsidR="009B70EB" w:rsidRPr="007758C2" w:rsidRDefault="009B70EB" w:rsidP="009B70EB">
      <w:pPr>
        <w:pStyle w:val="BodyText3"/>
        <w:spacing w:line="360" w:lineRule="auto"/>
        <w:jc w:val="both"/>
        <w:rPr>
          <w:rFonts w:ascii="Verdana" w:hAnsi="Verdana"/>
          <w:sz w:val="20"/>
          <w:szCs w:val="20"/>
        </w:rPr>
      </w:pPr>
      <w:r w:rsidRPr="007758C2">
        <w:rPr>
          <w:rFonts w:ascii="Verdana" w:hAnsi="Verdana" w:cs="Arial"/>
          <w:color w:val="212121"/>
          <w:sz w:val="20"/>
          <w:szCs w:val="20"/>
          <w:shd w:val="clear" w:color="auto" w:fill="FFFFFF"/>
        </w:rPr>
        <w:t>In this announcement, the deadline for application to the CEC or the Regional Electoral Offices, the date 18/03/2017 was determined.</w:t>
      </w:r>
    </w:p>
    <w:p w:rsidR="009530A1" w:rsidRPr="007758C2" w:rsidRDefault="009530A1" w:rsidP="009530A1">
      <w:pPr>
        <w:pStyle w:val="BodyText3"/>
        <w:spacing w:line="360" w:lineRule="auto"/>
        <w:jc w:val="both"/>
        <w:rPr>
          <w:rFonts w:ascii="Verdana" w:hAnsi="Verdana"/>
          <w:sz w:val="20"/>
          <w:szCs w:val="20"/>
        </w:rPr>
      </w:pPr>
      <w:r w:rsidRPr="007758C2">
        <w:rPr>
          <w:rFonts w:ascii="Verdana" w:hAnsi="Verdana" w:cs="Arial"/>
          <w:color w:val="212121"/>
          <w:sz w:val="20"/>
          <w:szCs w:val="20"/>
          <w:shd w:val="clear" w:color="auto" w:fill="FFFFFF"/>
        </w:rPr>
        <w:t>In response to the request from the CEC, a great number of citizens have submitted to the CEC or the Regional Electoral Offices, a request accompanied by the legal documentation.</w:t>
      </w:r>
    </w:p>
    <w:p w:rsidR="009530A1" w:rsidRPr="007758C2" w:rsidRDefault="009530A1" w:rsidP="009530A1">
      <w:pPr>
        <w:pStyle w:val="BodyText3"/>
        <w:spacing w:line="360" w:lineRule="auto"/>
        <w:jc w:val="both"/>
        <w:rPr>
          <w:rFonts w:ascii="Verdana" w:hAnsi="Verdana"/>
          <w:sz w:val="20"/>
          <w:szCs w:val="20"/>
        </w:rPr>
      </w:pPr>
      <w:r w:rsidRPr="007758C2">
        <w:rPr>
          <w:rFonts w:ascii="Verdana" w:hAnsi="Verdana" w:cs="Arial"/>
          <w:color w:val="212121"/>
          <w:sz w:val="20"/>
          <w:szCs w:val="20"/>
          <w:shd w:val="clear" w:color="auto" w:fill="FFFFFF"/>
        </w:rPr>
        <w:lastRenderedPageBreak/>
        <w:t>In terms of the provisions of article 2, item 25, an electoral district is the municipality for the elections to local government bodies, and the secretary of the CEAZ no. 42 should be residing in Kavaja Municipality to meet the requirement set out in article 31 letter "c" of the Electoral Code.</w:t>
      </w:r>
    </w:p>
    <w:p w:rsidR="007758C2" w:rsidRPr="007758C2" w:rsidRDefault="007758C2" w:rsidP="007758C2">
      <w:pPr>
        <w:pStyle w:val="BodyText3"/>
        <w:spacing w:line="360" w:lineRule="auto"/>
        <w:jc w:val="both"/>
        <w:rPr>
          <w:rFonts w:ascii="Verdana" w:hAnsi="Verdana"/>
          <w:sz w:val="20"/>
          <w:szCs w:val="20"/>
        </w:rPr>
      </w:pPr>
      <w:r w:rsidRPr="007758C2">
        <w:rPr>
          <w:rFonts w:ascii="Verdana" w:hAnsi="Verdana" w:cs="Arial"/>
          <w:color w:val="212121"/>
          <w:sz w:val="20"/>
          <w:szCs w:val="20"/>
          <w:shd w:val="clear" w:color="auto" w:fill="FFFFFF"/>
        </w:rPr>
        <w:t xml:space="preserve">In the analysis of the contents of the nominative list of citizens who can be appointed mainly CEAZ members and secretaries, approved by the CEC decision no. 114, dated 04/03/2017, appears only a citizen residing in Kavaja Municipality, who has no education degree in law. Failure to </w:t>
      </w:r>
      <w:r w:rsidR="00C22D26" w:rsidRPr="007758C2">
        <w:rPr>
          <w:rFonts w:ascii="Verdana" w:hAnsi="Verdana" w:cs="Arial"/>
          <w:color w:val="212121"/>
          <w:sz w:val="20"/>
          <w:szCs w:val="20"/>
          <w:shd w:val="clear" w:color="auto" w:fill="FFFFFF"/>
        </w:rPr>
        <w:t>fulfil</w:t>
      </w:r>
      <w:r w:rsidRPr="007758C2">
        <w:rPr>
          <w:rFonts w:ascii="Verdana" w:hAnsi="Verdana" w:cs="Arial"/>
          <w:color w:val="212121"/>
          <w:sz w:val="20"/>
          <w:szCs w:val="20"/>
          <w:shd w:val="clear" w:color="auto" w:fill="FFFFFF"/>
        </w:rPr>
        <w:t xml:space="preserve"> the legal requirement, in terms of education required for the position of secretary of the CEAZ, disables this nomination approved by the CEC for appointments upon the CEC’s initiative, to be appointed secretary of the CEAZ no. 42.</w:t>
      </w:r>
    </w:p>
    <w:p w:rsidR="007758C2" w:rsidRPr="007758C2" w:rsidRDefault="007758C2" w:rsidP="007758C2">
      <w:pPr>
        <w:pStyle w:val="HTMLPreformatted"/>
        <w:spacing w:line="0" w:lineRule="atLeast"/>
        <w:rPr>
          <w:rFonts w:ascii="Verdana" w:hAnsi="Verdana"/>
          <w:color w:val="212121"/>
        </w:rPr>
      </w:pPr>
      <w:r w:rsidRPr="007758C2">
        <w:rPr>
          <w:rFonts w:ascii="Verdana" w:hAnsi="Verdana"/>
          <w:color w:val="212121"/>
        </w:rPr>
        <w:t>Procedural deadlines for the process for the partial elections for Mayor of Kavaja, approved by the CEC decision no. 94, dated 27.03.2017, disable the CEC to carry out the procedure for declaring a request for expressions of interest from nationals to be appointed secretary of the CEAZ no. 42, Kavaja Municipality.</w:t>
      </w:r>
    </w:p>
    <w:p w:rsidR="007758C2" w:rsidRPr="007758C2" w:rsidRDefault="007758C2" w:rsidP="007758C2">
      <w:pPr>
        <w:pStyle w:val="HTMLPreformatted"/>
        <w:spacing w:line="0" w:lineRule="atLeast"/>
        <w:rPr>
          <w:rFonts w:ascii="Verdana" w:hAnsi="Verdana"/>
          <w:color w:val="212121"/>
        </w:rPr>
      </w:pPr>
    </w:p>
    <w:p w:rsidR="007758C2" w:rsidRPr="007758C2" w:rsidRDefault="007758C2" w:rsidP="007758C2">
      <w:pPr>
        <w:pStyle w:val="BodyText3"/>
        <w:spacing w:line="360" w:lineRule="auto"/>
        <w:jc w:val="both"/>
        <w:rPr>
          <w:rFonts w:ascii="Verdana" w:hAnsi="Verdana"/>
          <w:sz w:val="20"/>
          <w:szCs w:val="20"/>
        </w:rPr>
      </w:pPr>
      <w:r w:rsidRPr="007758C2">
        <w:rPr>
          <w:rFonts w:ascii="Verdana" w:hAnsi="Verdana" w:cs="Arial"/>
          <w:color w:val="212121"/>
          <w:sz w:val="20"/>
          <w:szCs w:val="20"/>
          <w:shd w:val="clear" w:color="auto" w:fill="FFFFFF"/>
        </w:rPr>
        <w:t>At a time when none of the citizens of the list approved by the CEC decision to appoint mainly CEAZ members or secretaries, does not meet the criteria required to be residents in the Kavaja Municipality and the education in law, CEC reviewed the requests of citizens administered in response to the public notice of the dates 12, 13, March 14, 2017, but due to the appearance in excess of the limit specified, were not considered and made part of the link 1 of the decision no. 114, dated 03.04.2017.</w:t>
      </w:r>
    </w:p>
    <w:p w:rsidR="007758C2" w:rsidRPr="007758C2" w:rsidRDefault="007758C2" w:rsidP="007758C2">
      <w:pPr>
        <w:pStyle w:val="HTMLPreformatted"/>
        <w:shd w:val="clear" w:color="auto" w:fill="FFFFFF"/>
        <w:rPr>
          <w:rFonts w:ascii="Verdana" w:hAnsi="Verdana"/>
          <w:color w:val="212121"/>
        </w:rPr>
      </w:pPr>
      <w:r w:rsidRPr="007758C2">
        <w:rPr>
          <w:rFonts w:ascii="Verdana" w:hAnsi="Verdana"/>
          <w:color w:val="212121"/>
        </w:rPr>
        <w:t>After the review and verification of these requests and documentation submitted, it showed that there were administered to the CEC requests of three citizens residing in Kavaja Municipality, which meet the criteria set out in Article 30 and 31 of the Electoral Code, therefore may practice the duty of the member or the secretary of the CEAZ no. 42. Of these three candidates, only two of them had a degree in law, then met the requirement prescribed in Article 31, letter "c" of the Electoral Code.</w:t>
      </w:r>
    </w:p>
    <w:p w:rsidR="007758C2" w:rsidRPr="007758C2" w:rsidRDefault="007758C2" w:rsidP="007758C2">
      <w:pPr>
        <w:pStyle w:val="HTMLPreformatted"/>
        <w:spacing w:line="0" w:lineRule="atLeast"/>
        <w:rPr>
          <w:rFonts w:ascii="inherit" w:hAnsi="inherit"/>
          <w:b/>
          <w:color w:val="212121"/>
        </w:rPr>
      </w:pPr>
    </w:p>
    <w:p w:rsidR="007758C2" w:rsidRDefault="007758C2" w:rsidP="007758C2">
      <w:pPr>
        <w:pStyle w:val="Heading3"/>
        <w:rPr>
          <w:rFonts w:ascii="Verdana" w:hAnsi="Verdana"/>
          <w:noProof/>
          <w:sz w:val="20"/>
          <w:u w:val="none"/>
        </w:rPr>
      </w:pPr>
      <w:r>
        <w:rPr>
          <w:rFonts w:ascii="Verdana" w:hAnsi="Verdana"/>
          <w:noProof/>
          <w:sz w:val="20"/>
          <w:u w:val="none"/>
        </w:rPr>
        <w:t>FOR THESE REASONS</w:t>
      </w:r>
    </w:p>
    <w:p w:rsidR="007758C2" w:rsidRDefault="007758C2" w:rsidP="007758C2">
      <w:pPr>
        <w:rPr>
          <w:lang w:val="en-US"/>
        </w:rPr>
      </w:pPr>
    </w:p>
    <w:p w:rsidR="002E3164" w:rsidRPr="007758C2" w:rsidRDefault="007758C2" w:rsidP="007758C2">
      <w:pPr>
        <w:spacing w:line="360" w:lineRule="auto"/>
        <w:jc w:val="both"/>
        <w:rPr>
          <w:bCs/>
        </w:rPr>
      </w:pPr>
      <w:r>
        <w:rPr>
          <w:rFonts w:ascii="Arial" w:hAnsi="Arial" w:cs="Arial"/>
          <w:color w:val="212121"/>
          <w:shd w:val="clear" w:color="auto" w:fill="FFFFFF"/>
        </w:rPr>
        <w:t>The Central Election Commission, based on Article 23, item, Article 29, item 1, 4 and 5, Article 30, Article 31 of the Electoral Code, as amended, Instruction no. 3, dated 19.02.2013 "On the organization and functioning of the CEAZ", as amended, Instruction no. 4, dated 19.02.2013 "On the selection procedures and training of nationals who can be appointed mainly by the CEC, for filling the vacancy created in the CEAZ and VCC"</w:t>
      </w:r>
    </w:p>
    <w:p w:rsidR="002E3164" w:rsidRDefault="002E3164" w:rsidP="002E3164">
      <w:pPr>
        <w:spacing w:before="120" w:line="276" w:lineRule="auto"/>
        <w:jc w:val="both"/>
        <w:rPr>
          <w:rFonts w:ascii="Arial" w:hAnsi="Arial" w:cs="Arial"/>
          <w:color w:val="222222"/>
        </w:rPr>
      </w:pPr>
    </w:p>
    <w:p w:rsidR="007758C2" w:rsidRDefault="007758C2" w:rsidP="002E3164">
      <w:pPr>
        <w:spacing w:before="120" w:line="276" w:lineRule="auto"/>
        <w:jc w:val="both"/>
        <w:rPr>
          <w:rFonts w:ascii="Arial" w:hAnsi="Arial" w:cs="Arial"/>
          <w:color w:val="222222"/>
        </w:rPr>
      </w:pPr>
    </w:p>
    <w:p w:rsidR="007758C2" w:rsidRDefault="007758C2" w:rsidP="002E3164">
      <w:pPr>
        <w:spacing w:before="120" w:line="276" w:lineRule="auto"/>
        <w:jc w:val="both"/>
        <w:rPr>
          <w:rFonts w:ascii="Arial" w:hAnsi="Arial" w:cs="Arial"/>
          <w:color w:val="222222"/>
        </w:rPr>
      </w:pPr>
    </w:p>
    <w:p w:rsidR="007758C2" w:rsidRDefault="007758C2" w:rsidP="002E3164">
      <w:pPr>
        <w:spacing w:before="120" w:line="276" w:lineRule="auto"/>
        <w:jc w:val="both"/>
        <w:rPr>
          <w:rFonts w:ascii="Arial" w:hAnsi="Arial" w:cs="Arial"/>
          <w:color w:val="222222"/>
        </w:rPr>
      </w:pPr>
    </w:p>
    <w:p w:rsidR="007758C2" w:rsidRDefault="007758C2" w:rsidP="002E3164">
      <w:pPr>
        <w:spacing w:before="120" w:line="276" w:lineRule="auto"/>
        <w:jc w:val="both"/>
        <w:rPr>
          <w:rFonts w:ascii="Arial" w:hAnsi="Arial" w:cs="Arial"/>
          <w:color w:val="222222"/>
        </w:rPr>
      </w:pPr>
    </w:p>
    <w:p w:rsidR="007758C2" w:rsidRDefault="007758C2" w:rsidP="002E3164">
      <w:pPr>
        <w:spacing w:before="120" w:line="276" w:lineRule="auto"/>
        <w:jc w:val="both"/>
        <w:rPr>
          <w:rFonts w:ascii="Arial" w:hAnsi="Arial" w:cs="Arial"/>
          <w:color w:val="222222"/>
        </w:rPr>
      </w:pPr>
    </w:p>
    <w:p w:rsidR="007758C2" w:rsidRDefault="007758C2" w:rsidP="002E3164">
      <w:pPr>
        <w:spacing w:before="120" w:line="276" w:lineRule="auto"/>
        <w:jc w:val="both"/>
        <w:rPr>
          <w:rFonts w:ascii="Arial" w:hAnsi="Arial" w:cs="Arial"/>
          <w:color w:val="222222"/>
        </w:rPr>
      </w:pPr>
    </w:p>
    <w:p w:rsidR="007758C2" w:rsidRDefault="007758C2" w:rsidP="002E3164">
      <w:pPr>
        <w:spacing w:before="120" w:line="276" w:lineRule="auto"/>
        <w:jc w:val="both"/>
        <w:rPr>
          <w:rFonts w:ascii="Arial" w:hAnsi="Arial" w:cs="Arial"/>
          <w:color w:val="222222"/>
        </w:rPr>
      </w:pPr>
    </w:p>
    <w:p w:rsidR="00526F99" w:rsidRPr="00B84C23" w:rsidRDefault="00526F99" w:rsidP="00B84C23">
      <w:pPr>
        <w:pStyle w:val="Heading3"/>
        <w:rPr>
          <w:rFonts w:ascii="Verdana" w:hAnsi="Verdana"/>
          <w:noProof/>
          <w:sz w:val="20"/>
          <w:u w:val="none"/>
        </w:rPr>
      </w:pPr>
      <w:r w:rsidRPr="00B84C23">
        <w:rPr>
          <w:rFonts w:ascii="Verdana" w:hAnsi="Verdana"/>
          <w:noProof/>
          <w:sz w:val="20"/>
          <w:u w:val="none"/>
        </w:rPr>
        <w:t>D E C I D E</w:t>
      </w:r>
      <w:r w:rsidR="00B84C23" w:rsidRPr="00B84C23">
        <w:rPr>
          <w:rFonts w:ascii="Verdana" w:hAnsi="Verdana"/>
          <w:noProof/>
          <w:sz w:val="20"/>
          <w:u w:val="none"/>
        </w:rPr>
        <w:t>D</w:t>
      </w:r>
    </w:p>
    <w:p w:rsidR="00526F99" w:rsidRPr="007758C2" w:rsidRDefault="00526F99" w:rsidP="00526F99">
      <w:pPr>
        <w:pStyle w:val="BodyText"/>
        <w:spacing w:line="360" w:lineRule="auto"/>
        <w:jc w:val="center"/>
        <w:rPr>
          <w:rFonts w:ascii="Verdana" w:hAnsi="Verdana"/>
          <w:b/>
          <w:noProof/>
          <w:sz w:val="16"/>
          <w:szCs w:val="16"/>
          <w:lang w:val="sq-AL"/>
        </w:rPr>
      </w:pPr>
    </w:p>
    <w:p w:rsidR="00526F99" w:rsidRPr="007758C2" w:rsidRDefault="007758C2" w:rsidP="00E03069">
      <w:pPr>
        <w:numPr>
          <w:ilvl w:val="0"/>
          <w:numId w:val="1"/>
        </w:numPr>
        <w:spacing w:line="360" w:lineRule="auto"/>
        <w:jc w:val="both"/>
        <w:rPr>
          <w:rFonts w:ascii="Verdana" w:hAnsi="Verdana"/>
          <w:noProof/>
          <w:lang w:val="sq-AL"/>
        </w:rPr>
      </w:pPr>
      <w:r w:rsidRPr="007758C2">
        <w:rPr>
          <w:rFonts w:ascii="Verdana" w:hAnsi="Verdana"/>
          <w:color w:val="212121"/>
        </w:rPr>
        <w:t>To appoint Ms. Jorida Hekuran Vrapi in the duty of the secretary of the CEAZ no.42 for the elections for the Mayor of Kavaja Municipality</w:t>
      </w:r>
      <w:r w:rsidR="00E03069" w:rsidRPr="007758C2">
        <w:rPr>
          <w:rFonts w:ascii="Verdana" w:hAnsi="Verdana" w:cs="Arial"/>
          <w:color w:val="222222"/>
        </w:rPr>
        <w:t>.</w:t>
      </w:r>
    </w:p>
    <w:p w:rsidR="00526F99" w:rsidRPr="007758C2" w:rsidRDefault="00E03069" w:rsidP="00526F99">
      <w:pPr>
        <w:numPr>
          <w:ilvl w:val="0"/>
          <w:numId w:val="1"/>
        </w:numPr>
        <w:spacing w:line="360" w:lineRule="auto"/>
        <w:jc w:val="both"/>
        <w:rPr>
          <w:rFonts w:ascii="Verdana" w:hAnsi="Verdana"/>
          <w:noProof/>
          <w:lang w:val="sq-AL"/>
        </w:rPr>
      </w:pPr>
      <w:r w:rsidRPr="007758C2">
        <w:rPr>
          <w:rFonts w:ascii="Verdana" w:hAnsi="Verdana"/>
          <w:noProof/>
          <w:lang w:val="sq-AL"/>
        </w:rPr>
        <w:t>This decision shall enter immediately into power.</w:t>
      </w:r>
    </w:p>
    <w:p w:rsidR="00250BE6" w:rsidRDefault="00250BE6"/>
    <w:p w:rsidR="00B84C23" w:rsidRDefault="00B84C23"/>
    <w:p w:rsidR="00B84C23" w:rsidRPr="00B84C23" w:rsidRDefault="00B84C23" w:rsidP="00B84C23">
      <w:pPr>
        <w:spacing w:line="360" w:lineRule="auto"/>
        <w:ind w:left="-540"/>
        <w:jc w:val="both"/>
        <w:rPr>
          <w:rFonts w:ascii="Verdana" w:hAnsi="Verdana"/>
          <w:b/>
          <w:noProof/>
          <w:lang w:val="sq-AL"/>
        </w:rPr>
      </w:pPr>
      <w:r w:rsidRPr="00B84C23">
        <w:rPr>
          <w:rFonts w:ascii="Verdana" w:hAnsi="Verdana"/>
          <w:b/>
          <w:noProof/>
          <w:lang w:val="sq-AL"/>
        </w:rPr>
        <w:t xml:space="preserve">Denar </w:t>
      </w:r>
      <w:r w:rsidRPr="00B84C23">
        <w:rPr>
          <w:rFonts w:ascii="Verdana" w:hAnsi="Verdana"/>
          <w:b/>
          <w:noProof/>
          <w:lang w:val="sq-AL"/>
        </w:rPr>
        <w:tab/>
      </w:r>
      <w:r w:rsidRPr="00B84C23">
        <w:rPr>
          <w:rFonts w:ascii="Verdana" w:hAnsi="Verdana"/>
          <w:b/>
          <w:noProof/>
          <w:lang w:val="sq-AL"/>
        </w:rPr>
        <w:tab/>
        <w:t>BIBA-</w:t>
      </w:r>
      <w:r w:rsidRPr="00B84C23">
        <w:rPr>
          <w:rFonts w:ascii="Verdana" w:hAnsi="Verdana"/>
          <w:b/>
          <w:noProof/>
          <w:lang w:val="sq-AL"/>
        </w:rPr>
        <w:tab/>
      </w:r>
      <w:r w:rsidRPr="00B84C23">
        <w:rPr>
          <w:rFonts w:ascii="Verdana" w:hAnsi="Verdana"/>
          <w:b/>
          <w:noProof/>
          <w:lang w:val="sq-AL"/>
        </w:rPr>
        <w:tab/>
      </w:r>
      <w:r w:rsidRPr="00B84C23">
        <w:rPr>
          <w:rFonts w:ascii="Verdana" w:hAnsi="Verdana"/>
          <w:b/>
          <w:noProof/>
          <w:lang w:val="sq-AL"/>
        </w:rPr>
        <w:tab/>
        <w:t>Chairman</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Hysen</w:t>
      </w:r>
      <w:r w:rsidRPr="00B84C23">
        <w:rPr>
          <w:rFonts w:ascii="Verdana" w:hAnsi="Verdana"/>
          <w:noProof/>
          <w:sz w:val="20"/>
          <w:u w:val="none"/>
          <w:lang w:val="sq-AL"/>
        </w:rPr>
        <w:tab/>
      </w:r>
      <w:r w:rsidRPr="00B84C23">
        <w:rPr>
          <w:rFonts w:ascii="Verdana" w:hAnsi="Verdana"/>
          <w:noProof/>
          <w:sz w:val="20"/>
          <w:u w:val="none"/>
          <w:lang w:val="sq-AL"/>
        </w:rPr>
        <w:tab/>
        <w:t>OSMANAJ-</w:t>
      </w:r>
      <w:r w:rsidRPr="00B84C23">
        <w:rPr>
          <w:rFonts w:ascii="Verdana" w:hAnsi="Verdana"/>
          <w:noProof/>
          <w:sz w:val="20"/>
          <w:u w:val="none"/>
          <w:lang w:val="sq-AL"/>
        </w:rPr>
        <w:tab/>
      </w:r>
      <w:r w:rsidRPr="00B84C23">
        <w:rPr>
          <w:rFonts w:ascii="Verdana" w:hAnsi="Verdana"/>
          <w:noProof/>
          <w:sz w:val="20"/>
          <w:u w:val="none"/>
          <w:lang w:val="sq-AL"/>
        </w:rPr>
        <w:tab/>
        <w:t>Deputy Chairman</w:t>
      </w:r>
    </w:p>
    <w:p w:rsidR="00B84C23" w:rsidRPr="00B84C23" w:rsidRDefault="00B84C23" w:rsidP="00B84C23">
      <w:pPr>
        <w:spacing w:line="360" w:lineRule="auto"/>
        <w:ind w:left="-540"/>
        <w:jc w:val="both"/>
        <w:rPr>
          <w:rFonts w:ascii="Verdana" w:hAnsi="Verdana"/>
          <w:b/>
          <w:noProof/>
          <w:lang w:val="sq-AL"/>
        </w:rPr>
      </w:pPr>
      <w:r w:rsidRPr="00B84C23">
        <w:rPr>
          <w:rFonts w:ascii="Verdana" w:hAnsi="Verdana"/>
          <w:b/>
          <w:noProof/>
          <w:lang w:val="sq-AL"/>
        </w:rPr>
        <w:t>Bledar</w:t>
      </w:r>
      <w:r w:rsidRPr="00B84C23">
        <w:rPr>
          <w:rFonts w:ascii="Verdana" w:hAnsi="Verdana"/>
          <w:b/>
          <w:noProof/>
          <w:lang w:val="sq-AL"/>
        </w:rPr>
        <w:tab/>
      </w:r>
      <w:r w:rsidRPr="00B84C23">
        <w:rPr>
          <w:rFonts w:ascii="Verdana" w:hAnsi="Verdana"/>
          <w:b/>
          <w:noProof/>
          <w:lang w:val="sq-AL"/>
        </w:rPr>
        <w:tab/>
        <w:t>SKËNDERI-</w:t>
      </w:r>
      <w:r w:rsidRPr="00B84C23">
        <w:rPr>
          <w:rFonts w:ascii="Verdana" w:hAnsi="Verdana"/>
          <w:b/>
          <w:noProof/>
          <w:lang w:val="sq-AL"/>
        </w:rPr>
        <w:tab/>
      </w:r>
      <w:r w:rsidRPr="00B84C23">
        <w:rPr>
          <w:rFonts w:ascii="Verdana" w:hAnsi="Verdana"/>
          <w:b/>
          <w:noProof/>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Edlira</w:t>
      </w:r>
      <w:r w:rsidRPr="00B84C23">
        <w:rPr>
          <w:rFonts w:ascii="Verdana" w:hAnsi="Verdana"/>
          <w:noProof/>
          <w:sz w:val="20"/>
          <w:u w:val="none"/>
          <w:lang w:val="sq-AL"/>
        </w:rPr>
        <w:tab/>
      </w:r>
      <w:r w:rsidRPr="00B84C23">
        <w:rPr>
          <w:rFonts w:ascii="Verdana" w:hAnsi="Verdana"/>
          <w:noProof/>
          <w:sz w:val="20"/>
          <w:u w:val="none"/>
          <w:lang w:val="sq-AL"/>
        </w:rPr>
        <w:tab/>
        <w:t>JORGAQI-</w:t>
      </w:r>
      <w:r w:rsidRPr="00B84C23">
        <w:rPr>
          <w:rFonts w:ascii="Verdana" w:hAnsi="Verdana"/>
          <w:noProof/>
          <w:sz w:val="20"/>
          <w:u w:val="none"/>
          <w:lang w:val="sq-AL"/>
        </w:rPr>
        <w:tab/>
      </w:r>
      <w:r w:rsidRPr="00B84C23">
        <w:rPr>
          <w:rFonts w:ascii="Verdana" w:hAnsi="Verdana"/>
          <w:noProof/>
          <w:sz w:val="20"/>
          <w:u w:val="none"/>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Gëzim</w:t>
      </w:r>
      <w:r w:rsidRPr="00B84C23">
        <w:rPr>
          <w:rFonts w:ascii="Verdana" w:hAnsi="Verdana"/>
          <w:noProof/>
          <w:sz w:val="20"/>
          <w:u w:val="none"/>
          <w:lang w:val="sq-AL"/>
        </w:rPr>
        <w:tab/>
      </w:r>
      <w:r w:rsidRPr="00B84C23">
        <w:rPr>
          <w:rFonts w:ascii="Verdana" w:hAnsi="Verdana"/>
          <w:noProof/>
          <w:sz w:val="20"/>
          <w:u w:val="none"/>
          <w:lang w:val="sq-AL"/>
        </w:rPr>
        <w:tab/>
        <w:t>VELESHNJA-</w:t>
      </w:r>
      <w:r w:rsidRPr="00B84C23">
        <w:rPr>
          <w:rFonts w:ascii="Verdana" w:hAnsi="Verdana"/>
          <w:noProof/>
          <w:sz w:val="20"/>
          <w:u w:val="none"/>
          <w:lang w:val="sq-AL"/>
        </w:rPr>
        <w:tab/>
      </w:r>
      <w:r w:rsidRPr="00B84C23">
        <w:rPr>
          <w:rFonts w:ascii="Verdana" w:hAnsi="Verdana"/>
          <w:noProof/>
          <w:sz w:val="20"/>
          <w:u w:val="none"/>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Klement</w:t>
      </w:r>
      <w:r w:rsidRPr="00B84C23">
        <w:rPr>
          <w:rFonts w:ascii="Verdana" w:hAnsi="Verdana"/>
          <w:noProof/>
          <w:sz w:val="20"/>
          <w:u w:val="none"/>
          <w:lang w:val="sq-AL"/>
        </w:rPr>
        <w:tab/>
      </w:r>
      <w:r w:rsidRPr="00B84C23">
        <w:rPr>
          <w:rFonts w:ascii="Verdana" w:hAnsi="Verdana"/>
          <w:noProof/>
          <w:sz w:val="20"/>
          <w:u w:val="none"/>
          <w:lang w:val="sq-AL"/>
        </w:rPr>
        <w:tab/>
        <w:t>ZGURI-</w:t>
      </w:r>
      <w:r w:rsidRPr="00B84C23">
        <w:rPr>
          <w:rFonts w:ascii="Verdana" w:hAnsi="Verdana"/>
          <w:noProof/>
          <w:sz w:val="20"/>
          <w:u w:val="none"/>
          <w:lang w:val="sq-AL"/>
        </w:rPr>
        <w:tab/>
      </w:r>
      <w:r w:rsidRPr="00B84C23">
        <w:rPr>
          <w:rFonts w:ascii="Verdana" w:hAnsi="Verdana"/>
          <w:noProof/>
          <w:sz w:val="20"/>
          <w:u w:val="none"/>
          <w:lang w:val="sq-AL"/>
        </w:rPr>
        <w:tab/>
        <w:t>Member</w:t>
      </w:r>
    </w:p>
    <w:p w:rsidR="00B84C23" w:rsidRPr="00B84C23" w:rsidRDefault="00B84C23" w:rsidP="00B84C23">
      <w:pPr>
        <w:pStyle w:val="BodyText2"/>
        <w:spacing w:line="360" w:lineRule="auto"/>
        <w:ind w:left="-540"/>
        <w:jc w:val="left"/>
        <w:rPr>
          <w:rFonts w:ascii="Verdana" w:hAnsi="Verdana"/>
          <w:noProof/>
          <w:sz w:val="20"/>
          <w:u w:val="none"/>
          <w:lang w:val="sq-AL"/>
        </w:rPr>
      </w:pPr>
      <w:r w:rsidRPr="00B84C23">
        <w:rPr>
          <w:rFonts w:ascii="Verdana" w:hAnsi="Verdana"/>
          <w:noProof/>
          <w:sz w:val="20"/>
          <w:u w:val="none"/>
          <w:lang w:val="sq-AL"/>
        </w:rPr>
        <w:t>Vera</w:t>
      </w:r>
      <w:r w:rsidRPr="00B84C23">
        <w:rPr>
          <w:rFonts w:ascii="Verdana" w:hAnsi="Verdana"/>
          <w:noProof/>
          <w:sz w:val="20"/>
          <w:u w:val="none"/>
          <w:lang w:val="sq-AL"/>
        </w:rPr>
        <w:tab/>
      </w:r>
      <w:r w:rsidRPr="00B84C23">
        <w:rPr>
          <w:rFonts w:ascii="Verdana" w:hAnsi="Verdana"/>
          <w:noProof/>
          <w:sz w:val="20"/>
          <w:u w:val="none"/>
          <w:lang w:val="sq-AL"/>
        </w:rPr>
        <w:tab/>
      </w:r>
      <w:r w:rsidRPr="00B84C23">
        <w:rPr>
          <w:rFonts w:ascii="Verdana" w:hAnsi="Verdana"/>
          <w:noProof/>
          <w:sz w:val="20"/>
          <w:u w:val="none"/>
          <w:lang w:val="sq-AL"/>
        </w:rPr>
        <w:tab/>
        <w:t>SHTJEFNI-</w:t>
      </w:r>
      <w:r w:rsidRPr="00B84C23">
        <w:rPr>
          <w:rFonts w:ascii="Verdana" w:hAnsi="Verdana"/>
          <w:noProof/>
          <w:sz w:val="20"/>
          <w:u w:val="none"/>
          <w:lang w:val="sq-AL"/>
        </w:rPr>
        <w:tab/>
      </w:r>
      <w:r w:rsidRPr="00B84C23">
        <w:rPr>
          <w:rFonts w:ascii="Verdana" w:hAnsi="Verdana"/>
          <w:noProof/>
          <w:sz w:val="20"/>
          <w:u w:val="none"/>
          <w:lang w:val="sq-AL"/>
        </w:rPr>
        <w:tab/>
        <w:t>Member</w:t>
      </w:r>
    </w:p>
    <w:sectPr w:rsidR="00B84C23" w:rsidRPr="00B84C23" w:rsidSect="00940433">
      <w:footerReference w:type="even" r:id="rId10"/>
      <w:footerReference w:type="default" r:id="rId11"/>
      <w:pgSz w:w="11906" w:h="16838"/>
      <w:pgMar w:top="851" w:right="1440" w:bottom="851" w:left="1440" w:header="720" w:footer="6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7A" w:rsidRDefault="004E5B7A" w:rsidP="005F5D57">
      <w:r>
        <w:separator/>
      </w:r>
    </w:p>
  </w:endnote>
  <w:endnote w:type="continuationSeparator" w:id="0">
    <w:p w:rsidR="004E5B7A" w:rsidRDefault="004E5B7A" w:rsidP="005F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B4" w:rsidRDefault="001C3C1B">
    <w:pPr>
      <w:pStyle w:val="Footer"/>
      <w:framePr w:wrap="around" w:vAnchor="text" w:hAnchor="margin" w:xAlign="center" w:y="1"/>
      <w:rPr>
        <w:rStyle w:val="PageNumber"/>
      </w:rPr>
    </w:pPr>
    <w:r>
      <w:rPr>
        <w:rStyle w:val="PageNumber"/>
      </w:rPr>
      <w:fldChar w:fldCharType="begin"/>
    </w:r>
    <w:r w:rsidR="00753481">
      <w:rPr>
        <w:rStyle w:val="PageNumber"/>
      </w:rPr>
      <w:instrText xml:space="preserve">PAGE  </w:instrText>
    </w:r>
    <w:r>
      <w:rPr>
        <w:rStyle w:val="PageNumber"/>
      </w:rPr>
      <w:fldChar w:fldCharType="separate"/>
    </w:r>
    <w:r w:rsidR="00753481">
      <w:rPr>
        <w:rStyle w:val="PageNumber"/>
        <w:noProof/>
      </w:rPr>
      <w:t>1</w:t>
    </w:r>
    <w:r>
      <w:rPr>
        <w:rStyle w:val="PageNumber"/>
      </w:rPr>
      <w:fldChar w:fldCharType="end"/>
    </w:r>
  </w:p>
  <w:p w:rsidR="00141FB4" w:rsidRDefault="004E5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B4" w:rsidRDefault="00753481">
    <w:pPr>
      <w:pStyle w:val="Footer"/>
    </w:pPr>
    <w:r>
      <w:t>__________________________________________________________________________________________</w:t>
    </w:r>
  </w:p>
  <w:p w:rsidR="00141FB4" w:rsidRDefault="00D02802">
    <w:pPr>
      <w:pStyle w:val="Footer"/>
    </w:pPr>
    <w:r>
      <w:rPr>
        <w:noProof/>
        <w:lang w:val="en-US"/>
      </w:rPr>
      <w:drawing>
        <wp:anchor distT="0" distB="0" distL="114300" distR="114300" simplePos="0" relativeHeight="251657728" behindDoc="1" locked="0" layoutInCell="1" allowOverlap="1">
          <wp:simplePos x="0" y="0"/>
          <wp:positionH relativeFrom="column">
            <wp:posOffset>165735</wp:posOffset>
          </wp:positionH>
          <wp:positionV relativeFrom="paragraph">
            <wp:posOffset>109855</wp:posOffset>
          </wp:positionV>
          <wp:extent cx="571500" cy="561340"/>
          <wp:effectExtent l="0" t="0" r="0"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pic:spPr>
              </pic:pic>
            </a:graphicData>
          </a:graphic>
          <wp14:sizeRelH relativeFrom="page">
            <wp14:pctWidth>0</wp14:pctWidth>
          </wp14:sizeRelH>
          <wp14:sizeRelV relativeFrom="page">
            <wp14:pctHeight>0</wp14:pctHeight>
          </wp14:sizeRelV>
        </wp:anchor>
      </w:drawing>
    </w:r>
  </w:p>
  <w:p w:rsidR="00141FB4" w:rsidRPr="00C55407" w:rsidRDefault="00753481">
    <w:pPr>
      <w:pStyle w:val="Footer"/>
      <w:rPr>
        <w:rFonts w:ascii="Verdana" w:hAnsi="Verdana"/>
        <w:b/>
        <w:sz w:val="16"/>
        <w:szCs w:val="16"/>
        <w:lang w:val="it-IT"/>
      </w:rPr>
    </w:pPr>
    <w:r>
      <w:rPr>
        <w:b/>
        <w:lang w:val="it-IT"/>
      </w:rPr>
      <w:t xml:space="preserve">                    </w:t>
    </w:r>
    <w:r>
      <w:rPr>
        <w:rFonts w:ascii="Verdana" w:hAnsi="Verdana"/>
        <w:b/>
        <w:sz w:val="16"/>
        <w:szCs w:val="16"/>
        <w:lang w:val="it-IT"/>
      </w:rPr>
      <w:t>No</w:t>
    </w:r>
    <w:r w:rsidRPr="00C55407">
      <w:rPr>
        <w:rFonts w:ascii="Verdana" w:hAnsi="Verdana"/>
        <w:b/>
        <w:sz w:val="16"/>
        <w:szCs w:val="16"/>
        <w:lang w:val="it-IT"/>
      </w:rPr>
      <w:t xml:space="preserve">. </w:t>
    </w:r>
    <w:r w:rsidR="007758C2">
      <w:rPr>
        <w:rFonts w:ascii="Verdana" w:hAnsi="Verdana"/>
        <w:b/>
        <w:sz w:val="16"/>
        <w:szCs w:val="16"/>
        <w:lang w:val="it-IT"/>
      </w:rPr>
      <w:t>131</w:t>
    </w:r>
    <w:r>
      <w:rPr>
        <w:rFonts w:ascii="Verdana" w:hAnsi="Verdana"/>
        <w:b/>
        <w:sz w:val="16"/>
        <w:szCs w:val="16"/>
        <w:lang w:val="it-IT"/>
      </w:rPr>
      <w:t xml:space="preserve"> of the Decision</w:t>
    </w:r>
    <w:r w:rsidRPr="00C55407">
      <w:rPr>
        <w:rFonts w:ascii="Verdana" w:hAnsi="Verdana"/>
        <w:b/>
        <w:sz w:val="16"/>
        <w:szCs w:val="16"/>
        <w:lang w:val="it-IT"/>
      </w:rPr>
      <w:t xml:space="preserve"> </w:t>
    </w:r>
    <w:r>
      <w:rPr>
        <w:rFonts w:ascii="Verdana" w:hAnsi="Verdana"/>
        <w:b/>
        <w:sz w:val="16"/>
        <w:szCs w:val="16"/>
        <w:lang w:val="it-IT"/>
      </w:rPr>
      <w:t xml:space="preserve">    </w:t>
    </w:r>
    <w:r w:rsidRPr="00C55407">
      <w:rPr>
        <w:rFonts w:ascii="Verdana" w:hAnsi="Verdana"/>
        <w:b/>
        <w:sz w:val="16"/>
        <w:szCs w:val="16"/>
        <w:lang w:val="it-IT"/>
      </w:rPr>
      <w:t>Dat</w:t>
    </w:r>
    <w:r>
      <w:rPr>
        <w:rFonts w:ascii="Verdana" w:hAnsi="Verdana"/>
        <w:b/>
        <w:sz w:val="16"/>
        <w:szCs w:val="16"/>
        <w:lang w:val="it-IT"/>
      </w:rPr>
      <w:t>e</w:t>
    </w:r>
    <w:r w:rsidRPr="00C55407">
      <w:rPr>
        <w:rFonts w:ascii="Verdana" w:hAnsi="Verdana"/>
        <w:b/>
        <w:sz w:val="16"/>
        <w:szCs w:val="16"/>
        <w:lang w:val="it-IT"/>
      </w:rPr>
      <w:t xml:space="preserve">  </w:t>
    </w:r>
    <w:r w:rsidR="007758C2">
      <w:rPr>
        <w:rFonts w:ascii="Verdana" w:hAnsi="Verdana"/>
        <w:b/>
        <w:sz w:val="16"/>
        <w:szCs w:val="16"/>
        <w:lang w:val="it-IT"/>
      </w:rPr>
      <w:t>05</w:t>
    </w:r>
    <w:r w:rsidR="00DB71A0">
      <w:rPr>
        <w:rFonts w:ascii="Verdana" w:hAnsi="Verdana"/>
        <w:b/>
        <w:sz w:val="16"/>
        <w:szCs w:val="16"/>
        <w:lang w:val="it-IT"/>
      </w:rPr>
      <w:t>.04.2017</w:t>
    </w:r>
    <w:r w:rsidRPr="00C55407">
      <w:rPr>
        <w:rFonts w:ascii="Verdana" w:hAnsi="Verdana"/>
        <w:b/>
        <w:sz w:val="16"/>
        <w:szCs w:val="16"/>
        <w:lang w:val="it-IT"/>
      </w:rPr>
      <w:t xml:space="preserve">  </w:t>
    </w:r>
    <w:r w:rsidR="00DB71A0">
      <w:rPr>
        <w:rFonts w:ascii="Verdana" w:hAnsi="Verdana"/>
        <w:b/>
        <w:sz w:val="16"/>
        <w:szCs w:val="16"/>
        <w:lang w:val="it-IT"/>
      </w:rPr>
      <w:t xml:space="preserve">of </w:t>
    </w:r>
    <w:r w:rsidR="007758C2">
      <w:rPr>
        <w:rFonts w:ascii="Verdana" w:hAnsi="Verdana"/>
        <w:b/>
        <w:sz w:val="16"/>
        <w:szCs w:val="16"/>
        <w:lang w:val="it-IT"/>
      </w:rPr>
      <w:t>the Decision    Time 12:30</w:t>
    </w:r>
    <w:r>
      <w:rPr>
        <w:rFonts w:ascii="Verdana" w:hAnsi="Verdana"/>
        <w:b/>
        <w:sz w:val="16"/>
        <w:szCs w:val="16"/>
        <w:lang w:val="it-IT"/>
      </w:rPr>
      <w:t xml:space="preserve"> of the Decision</w:t>
    </w:r>
  </w:p>
  <w:p w:rsidR="00F92D06" w:rsidRDefault="00753481" w:rsidP="00F92D06">
    <w:pPr>
      <w:pStyle w:val="Footer"/>
      <w:rPr>
        <w:rFonts w:ascii="Verdana" w:hAnsi="Verdana"/>
        <w:noProof/>
        <w:sz w:val="16"/>
        <w:szCs w:val="16"/>
        <w:lang w:val="it-IT"/>
      </w:rPr>
    </w:pPr>
    <w:r w:rsidRPr="00C55407">
      <w:rPr>
        <w:rFonts w:ascii="Verdana" w:hAnsi="Verdana"/>
        <w:b/>
        <w:sz w:val="16"/>
        <w:szCs w:val="16"/>
        <w:lang w:val="it-IT"/>
      </w:rPr>
      <w:t xml:space="preserve">                            </w:t>
    </w:r>
  </w:p>
  <w:p w:rsidR="00D62808" w:rsidRPr="00385009" w:rsidRDefault="007758C2" w:rsidP="007758C2">
    <w:pPr>
      <w:pStyle w:val="Footer"/>
      <w:ind w:left="1350"/>
      <w:jc w:val="center"/>
      <w:rPr>
        <w:sz w:val="16"/>
        <w:szCs w:val="16"/>
        <w:lang w:val="it-IT"/>
      </w:rPr>
    </w:pPr>
    <w:r>
      <w:rPr>
        <w:rFonts w:ascii="Verdana" w:hAnsi="Verdana"/>
        <w:noProof/>
        <w:lang w:val="sq-AL"/>
      </w:rPr>
      <w:t>For the assignment of the secretary appointed upon the CEC’s initiative for the CEAZ no.42, for the elections for the mayor of Kavaja, date 07.05.2017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7A" w:rsidRDefault="004E5B7A" w:rsidP="005F5D57">
      <w:r>
        <w:separator/>
      </w:r>
    </w:p>
  </w:footnote>
  <w:footnote w:type="continuationSeparator" w:id="0">
    <w:p w:rsidR="004E5B7A" w:rsidRDefault="004E5B7A" w:rsidP="005F5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B2E"/>
    <w:multiLevelType w:val="hybridMultilevel"/>
    <w:tmpl w:val="B43AB0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D955DA"/>
    <w:multiLevelType w:val="hybridMultilevel"/>
    <w:tmpl w:val="8CD6606C"/>
    <w:lvl w:ilvl="0" w:tplc="B4FA6BA6">
      <w:numFmt w:val="bullet"/>
      <w:lvlText w:val="-"/>
      <w:lvlJc w:val="left"/>
      <w:pPr>
        <w:tabs>
          <w:tab w:val="num" w:pos="720"/>
        </w:tabs>
        <w:ind w:left="720" w:hanging="360"/>
      </w:pPr>
      <w:rPr>
        <w:rFonts w:ascii="Verdana" w:eastAsia="Tunga" w:hAnsi="Verdana" w:cs="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99"/>
    <w:rsid w:val="000328ED"/>
    <w:rsid w:val="00043EA5"/>
    <w:rsid w:val="001C3C1B"/>
    <w:rsid w:val="001F14F4"/>
    <w:rsid w:val="0021450D"/>
    <w:rsid w:val="00240F2A"/>
    <w:rsid w:val="00250BE6"/>
    <w:rsid w:val="002E3164"/>
    <w:rsid w:val="00382DF4"/>
    <w:rsid w:val="003D6B84"/>
    <w:rsid w:val="004E5952"/>
    <w:rsid w:val="004E5B7A"/>
    <w:rsid w:val="00526F99"/>
    <w:rsid w:val="005F5D57"/>
    <w:rsid w:val="0066456A"/>
    <w:rsid w:val="00751449"/>
    <w:rsid w:val="00753481"/>
    <w:rsid w:val="007758C2"/>
    <w:rsid w:val="00785227"/>
    <w:rsid w:val="007A7D00"/>
    <w:rsid w:val="007D4E81"/>
    <w:rsid w:val="00835EE1"/>
    <w:rsid w:val="0093518F"/>
    <w:rsid w:val="009530A1"/>
    <w:rsid w:val="0098263C"/>
    <w:rsid w:val="009A1928"/>
    <w:rsid w:val="009B70EB"/>
    <w:rsid w:val="00AA5903"/>
    <w:rsid w:val="00AE1A09"/>
    <w:rsid w:val="00B41DDB"/>
    <w:rsid w:val="00B84C23"/>
    <w:rsid w:val="00B86098"/>
    <w:rsid w:val="00B91C72"/>
    <w:rsid w:val="00C22D26"/>
    <w:rsid w:val="00C476F2"/>
    <w:rsid w:val="00C50D05"/>
    <w:rsid w:val="00D02802"/>
    <w:rsid w:val="00D1025B"/>
    <w:rsid w:val="00D948D7"/>
    <w:rsid w:val="00DB71A0"/>
    <w:rsid w:val="00DC45F0"/>
    <w:rsid w:val="00E03069"/>
    <w:rsid w:val="00E31F5C"/>
    <w:rsid w:val="00E3318D"/>
    <w:rsid w:val="00E33C0D"/>
    <w:rsid w:val="00EA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99"/>
    <w:pPr>
      <w:spacing w:after="0" w:line="240" w:lineRule="auto"/>
    </w:pPr>
    <w:rPr>
      <w:rFonts w:ascii="Times New Roman" w:eastAsia="Times New Roman" w:hAnsi="Times New Roman"/>
      <w:sz w:val="20"/>
      <w:szCs w:val="20"/>
      <w:lang w:val="en-GB"/>
    </w:rPr>
  </w:style>
  <w:style w:type="paragraph" w:styleId="Heading3">
    <w:name w:val="heading 3"/>
    <w:basedOn w:val="Normal"/>
    <w:next w:val="Normal"/>
    <w:link w:val="Heading3Char"/>
    <w:qFormat/>
    <w:rsid w:val="00526F99"/>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6F99"/>
    <w:rPr>
      <w:rFonts w:ascii="Times New Roman" w:eastAsia="Times New Roman" w:hAnsi="Times New Roman"/>
      <w:b/>
      <w:sz w:val="32"/>
      <w:szCs w:val="20"/>
      <w:u w:val="single"/>
    </w:rPr>
  </w:style>
  <w:style w:type="paragraph" w:styleId="BodyText">
    <w:name w:val="Body Text"/>
    <w:basedOn w:val="Normal"/>
    <w:link w:val="BodyTextChar"/>
    <w:rsid w:val="00526F99"/>
    <w:pPr>
      <w:jc w:val="both"/>
    </w:pPr>
    <w:rPr>
      <w:sz w:val="28"/>
    </w:rPr>
  </w:style>
  <w:style w:type="character" w:customStyle="1" w:styleId="BodyTextChar">
    <w:name w:val="Body Text Char"/>
    <w:basedOn w:val="DefaultParagraphFont"/>
    <w:link w:val="BodyText"/>
    <w:rsid w:val="00526F99"/>
    <w:rPr>
      <w:rFonts w:ascii="Times New Roman" w:eastAsia="Times New Roman" w:hAnsi="Times New Roman"/>
      <w:sz w:val="28"/>
      <w:szCs w:val="20"/>
      <w:lang w:val="en-GB"/>
    </w:rPr>
  </w:style>
  <w:style w:type="paragraph" w:styleId="Footer">
    <w:name w:val="footer"/>
    <w:basedOn w:val="Normal"/>
    <w:link w:val="FooterChar"/>
    <w:rsid w:val="00526F99"/>
    <w:pPr>
      <w:tabs>
        <w:tab w:val="center" w:pos="4153"/>
        <w:tab w:val="right" w:pos="8306"/>
      </w:tabs>
    </w:pPr>
  </w:style>
  <w:style w:type="character" w:customStyle="1" w:styleId="FooterChar">
    <w:name w:val="Footer Char"/>
    <w:basedOn w:val="DefaultParagraphFont"/>
    <w:link w:val="Footer"/>
    <w:rsid w:val="00526F99"/>
    <w:rPr>
      <w:rFonts w:ascii="Times New Roman" w:eastAsia="Times New Roman" w:hAnsi="Times New Roman"/>
      <w:sz w:val="20"/>
      <w:szCs w:val="20"/>
      <w:lang w:val="en-GB"/>
    </w:rPr>
  </w:style>
  <w:style w:type="character" w:styleId="PageNumber">
    <w:name w:val="page number"/>
    <w:basedOn w:val="DefaultParagraphFont"/>
    <w:rsid w:val="00526F99"/>
  </w:style>
  <w:style w:type="paragraph" w:styleId="BodyText2">
    <w:name w:val="Body Text 2"/>
    <w:basedOn w:val="Normal"/>
    <w:link w:val="BodyText2Char"/>
    <w:rsid w:val="00526F99"/>
    <w:pPr>
      <w:jc w:val="center"/>
    </w:pPr>
    <w:rPr>
      <w:b/>
      <w:sz w:val="28"/>
      <w:u w:val="single"/>
    </w:rPr>
  </w:style>
  <w:style w:type="character" w:customStyle="1" w:styleId="BodyText2Char">
    <w:name w:val="Body Text 2 Char"/>
    <w:basedOn w:val="DefaultParagraphFont"/>
    <w:link w:val="BodyText2"/>
    <w:rsid w:val="00526F99"/>
    <w:rPr>
      <w:rFonts w:ascii="Times New Roman" w:eastAsia="Times New Roman" w:hAnsi="Times New Roman"/>
      <w:b/>
      <w:sz w:val="28"/>
      <w:szCs w:val="20"/>
      <w:u w:val="single"/>
      <w:lang w:val="en-GB"/>
    </w:rPr>
  </w:style>
  <w:style w:type="paragraph" w:styleId="BodyText3">
    <w:name w:val="Body Text 3"/>
    <w:basedOn w:val="Normal"/>
    <w:link w:val="BodyText3Char"/>
    <w:rsid w:val="00526F99"/>
    <w:pPr>
      <w:spacing w:after="120"/>
    </w:pPr>
    <w:rPr>
      <w:sz w:val="16"/>
      <w:szCs w:val="16"/>
    </w:rPr>
  </w:style>
  <w:style w:type="character" w:customStyle="1" w:styleId="BodyText3Char">
    <w:name w:val="Body Text 3 Char"/>
    <w:basedOn w:val="DefaultParagraphFont"/>
    <w:link w:val="BodyText3"/>
    <w:rsid w:val="00526F99"/>
    <w:rPr>
      <w:rFonts w:ascii="Times New Roman" w:eastAsia="Times New Roman" w:hAnsi="Times New Roman"/>
      <w:sz w:val="16"/>
      <w:szCs w:val="16"/>
      <w:lang w:val="en-GB"/>
    </w:rPr>
  </w:style>
  <w:style w:type="character" w:customStyle="1" w:styleId="shorttext">
    <w:name w:val="short_text"/>
    <w:basedOn w:val="DefaultParagraphFont"/>
    <w:rsid w:val="00E03069"/>
  </w:style>
  <w:style w:type="paragraph" w:styleId="NoSpacing">
    <w:name w:val="No Spacing"/>
    <w:uiPriority w:val="1"/>
    <w:qFormat/>
    <w:rsid w:val="00B84C23"/>
    <w:pPr>
      <w:spacing w:after="0" w:line="240" w:lineRule="auto"/>
    </w:pPr>
    <w:rPr>
      <w:rFonts w:ascii="Times New Roman" w:eastAsia="Times New Roman" w:hAnsi="Times New Roman"/>
      <w:sz w:val="20"/>
      <w:szCs w:val="20"/>
      <w:lang w:val="en-GB"/>
    </w:rPr>
  </w:style>
  <w:style w:type="paragraph" w:styleId="Header">
    <w:name w:val="header"/>
    <w:basedOn w:val="Normal"/>
    <w:link w:val="HeaderChar"/>
    <w:uiPriority w:val="99"/>
    <w:semiHidden/>
    <w:unhideWhenUsed/>
    <w:rsid w:val="00DB71A0"/>
    <w:pPr>
      <w:tabs>
        <w:tab w:val="center" w:pos="4680"/>
        <w:tab w:val="right" w:pos="9360"/>
      </w:tabs>
    </w:pPr>
  </w:style>
  <w:style w:type="character" w:customStyle="1" w:styleId="HeaderChar">
    <w:name w:val="Header Char"/>
    <w:basedOn w:val="DefaultParagraphFont"/>
    <w:link w:val="Header"/>
    <w:uiPriority w:val="99"/>
    <w:semiHidden/>
    <w:rsid w:val="00DB71A0"/>
    <w:rPr>
      <w:rFonts w:ascii="Times New Roman" w:eastAsia="Times New Roman" w:hAnsi="Times New Roman"/>
      <w:sz w:val="20"/>
      <w:szCs w:val="20"/>
      <w:lang w:val="en-GB"/>
    </w:rPr>
  </w:style>
  <w:style w:type="paragraph" w:styleId="HTMLPreformatted">
    <w:name w:val="HTML Preformatted"/>
    <w:basedOn w:val="Normal"/>
    <w:link w:val="HTMLPreformattedChar"/>
    <w:uiPriority w:val="99"/>
    <w:unhideWhenUsed/>
    <w:rsid w:val="002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1450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99"/>
    <w:pPr>
      <w:spacing w:after="0" w:line="240" w:lineRule="auto"/>
    </w:pPr>
    <w:rPr>
      <w:rFonts w:ascii="Times New Roman" w:eastAsia="Times New Roman" w:hAnsi="Times New Roman"/>
      <w:sz w:val="20"/>
      <w:szCs w:val="20"/>
      <w:lang w:val="en-GB"/>
    </w:rPr>
  </w:style>
  <w:style w:type="paragraph" w:styleId="Heading3">
    <w:name w:val="heading 3"/>
    <w:basedOn w:val="Normal"/>
    <w:next w:val="Normal"/>
    <w:link w:val="Heading3Char"/>
    <w:qFormat/>
    <w:rsid w:val="00526F99"/>
    <w:pPr>
      <w:keepNext/>
      <w:jc w:val="center"/>
      <w:outlineLvl w:val="2"/>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6F99"/>
    <w:rPr>
      <w:rFonts w:ascii="Times New Roman" w:eastAsia="Times New Roman" w:hAnsi="Times New Roman"/>
      <w:b/>
      <w:sz w:val="32"/>
      <w:szCs w:val="20"/>
      <w:u w:val="single"/>
    </w:rPr>
  </w:style>
  <w:style w:type="paragraph" w:styleId="BodyText">
    <w:name w:val="Body Text"/>
    <w:basedOn w:val="Normal"/>
    <w:link w:val="BodyTextChar"/>
    <w:rsid w:val="00526F99"/>
    <w:pPr>
      <w:jc w:val="both"/>
    </w:pPr>
    <w:rPr>
      <w:sz w:val="28"/>
    </w:rPr>
  </w:style>
  <w:style w:type="character" w:customStyle="1" w:styleId="BodyTextChar">
    <w:name w:val="Body Text Char"/>
    <w:basedOn w:val="DefaultParagraphFont"/>
    <w:link w:val="BodyText"/>
    <w:rsid w:val="00526F99"/>
    <w:rPr>
      <w:rFonts w:ascii="Times New Roman" w:eastAsia="Times New Roman" w:hAnsi="Times New Roman"/>
      <w:sz w:val="28"/>
      <w:szCs w:val="20"/>
      <w:lang w:val="en-GB"/>
    </w:rPr>
  </w:style>
  <w:style w:type="paragraph" w:styleId="Footer">
    <w:name w:val="footer"/>
    <w:basedOn w:val="Normal"/>
    <w:link w:val="FooterChar"/>
    <w:rsid w:val="00526F99"/>
    <w:pPr>
      <w:tabs>
        <w:tab w:val="center" w:pos="4153"/>
        <w:tab w:val="right" w:pos="8306"/>
      </w:tabs>
    </w:pPr>
  </w:style>
  <w:style w:type="character" w:customStyle="1" w:styleId="FooterChar">
    <w:name w:val="Footer Char"/>
    <w:basedOn w:val="DefaultParagraphFont"/>
    <w:link w:val="Footer"/>
    <w:rsid w:val="00526F99"/>
    <w:rPr>
      <w:rFonts w:ascii="Times New Roman" w:eastAsia="Times New Roman" w:hAnsi="Times New Roman"/>
      <w:sz w:val="20"/>
      <w:szCs w:val="20"/>
      <w:lang w:val="en-GB"/>
    </w:rPr>
  </w:style>
  <w:style w:type="character" w:styleId="PageNumber">
    <w:name w:val="page number"/>
    <w:basedOn w:val="DefaultParagraphFont"/>
    <w:rsid w:val="00526F99"/>
  </w:style>
  <w:style w:type="paragraph" w:styleId="BodyText2">
    <w:name w:val="Body Text 2"/>
    <w:basedOn w:val="Normal"/>
    <w:link w:val="BodyText2Char"/>
    <w:rsid w:val="00526F99"/>
    <w:pPr>
      <w:jc w:val="center"/>
    </w:pPr>
    <w:rPr>
      <w:b/>
      <w:sz w:val="28"/>
      <w:u w:val="single"/>
    </w:rPr>
  </w:style>
  <w:style w:type="character" w:customStyle="1" w:styleId="BodyText2Char">
    <w:name w:val="Body Text 2 Char"/>
    <w:basedOn w:val="DefaultParagraphFont"/>
    <w:link w:val="BodyText2"/>
    <w:rsid w:val="00526F99"/>
    <w:rPr>
      <w:rFonts w:ascii="Times New Roman" w:eastAsia="Times New Roman" w:hAnsi="Times New Roman"/>
      <w:b/>
      <w:sz w:val="28"/>
      <w:szCs w:val="20"/>
      <w:u w:val="single"/>
      <w:lang w:val="en-GB"/>
    </w:rPr>
  </w:style>
  <w:style w:type="paragraph" w:styleId="BodyText3">
    <w:name w:val="Body Text 3"/>
    <w:basedOn w:val="Normal"/>
    <w:link w:val="BodyText3Char"/>
    <w:rsid w:val="00526F99"/>
    <w:pPr>
      <w:spacing w:after="120"/>
    </w:pPr>
    <w:rPr>
      <w:sz w:val="16"/>
      <w:szCs w:val="16"/>
    </w:rPr>
  </w:style>
  <w:style w:type="character" w:customStyle="1" w:styleId="BodyText3Char">
    <w:name w:val="Body Text 3 Char"/>
    <w:basedOn w:val="DefaultParagraphFont"/>
    <w:link w:val="BodyText3"/>
    <w:rsid w:val="00526F99"/>
    <w:rPr>
      <w:rFonts w:ascii="Times New Roman" w:eastAsia="Times New Roman" w:hAnsi="Times New Roman"/>
      <w:sz w:val="16"/>
      <w:szCs w:val="16"/>
      <w:lang w:val="en-GB"/>
    </w:rPr>
  </w:style>
  <w:style w:type="character" w:customStyle="1" w:styleId="shorttext">
    <w:name w:val="short_text"/>
    <w:basedOn w:val="DefaultParagraphFont"/>
    <w:rsid w:val="00E03069"/>
  </w:style>
  <w:style w:type="paragraph" w:styleId="NoSpacing">
    <w:name w:val="No Spacing"/>
    <w:uiPriority w:val="1"/>
    <w:qFormat/>
    <w:rsid w:val="00B84C23"/>
    <w:pPr>
      <w:spacing w:after="0" w:line="240" w:lineRule="auto"/>
    </w:pPr>
    <w:rPr>
      <w:rFonts w:ascii="Times New Roman" w:eastAsia="Times New Roman" w:hAnsi="Times New Roman"/>
      <w:sz w:val="20"/>
      <w:szCs w:val="20"/>
      <w:lang w:val="en-GB"/>
    </w:rPr>
  </w:style>
  <w:style w:type="paragraph" w:styleId="Header">
    <w:name w:val="header"/>
    <w:basedOn w:val="Normal"/>
    <w:link w:val="HeaderChar"/>
    <w:uiPriority w:val="99"/>
    <w:semiHidden/>
    <w:unhideWhenUsed/>
    <w:rsid w:val="00DB71A0"/>
    <w:pPr>
      <w:tabs>
        <w:tab w:val="center" w:pos="4680"/>
        <w:tab w:val="right" w:pos="9360"/>
      </w:tabs>
    </w:pPr>
  </w:style>
  <w:style w:type="character" w:customStyle="1" w:styleId="HeaderChar">
    <w:name w:val="Header Char"/>
    <w:basedOn w:val="DefaultParagraphFont"/>
    <w:link w:val="Header"/>
    <w:uiPriority w:val="99"/>
    <w:semiHidden/>
    <w:rsid w:val="00DB71A0"/>
    <w:rPr>
      <w:rFonts w:ascii="Times New Roman" w:eastAsia="Times New Roman" w:hAnsi="Times New Roman"/>
      <w:sz w:val="20"/>
      <w:szCs w:val="20"/>
      <w:lang w:val="en-GB"/>
    </w:rPr>
  </w:style>
  <w:style w:type="paragraph" w:styleId="HTMLPreformatted">
    <w:name w:val="HTML Preformatted"/>
    <w:basedOn w:val="Normal"/>
    <w:link w:val="HTMLPreformattedChar"/>
    <w:uiPriority w:val="99"/>
    <w:unhideWhenUsed/>
    <w:rsid w:val="0021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1450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dc:creator>
  <cp:lastModifiedBy>Drilona</cp:lastModifiedBy>
  <cp:revision>2</cp:revision>
  <dcterms:created xsi:type="dcterms:W3CDTF">2017-04-13T11:35:00Z</dcterms:created>
  <dcterms:modified xsi:type="dcterms:W3CDTF">2017-04-13T11:35:00Z</dcterms:modified>
</cp:coreProperties>
</file>