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7774389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8A70D8" w:rsidP="008E6F08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noProof/>
        </w:rPr>
        <w:pict>
          <v:line id="Straight Connector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A708B7" w:rsidRPr="007A1E5C" w:rsidRDefault="00A708B7" w:rsidP="00A708B7">
      <w:pPr>
        <w:jc w:val="center"/>
        <w:rPr>
          <w:rFonts w:ascii="Verdana" w:hAnsi="Verdana"/>
          <w:b/>
          <w:sz w:val="20"/>
          <w:szCs w:val="20"/>
        </w:rPr>
      </w:pPr>
      <w:r w:rsidRPr="007A1E5C">
        <w:rPr>
          <w:rFonts w:ascii="Verdana" w:hAnsi="Verdana"/>
          <w:b/>
          <w:sz w:val="20"/>
          <w:szCs w:val="20"/>
        </w:rPr>
        <w:t>DECISION</w:t>
      </w:r>
    </w:p>
    <w:p w:rsidR="00A708B7" w:rsidRPr="007A1E5C" w:rsidRDefault="00A708B7" w:rsidP="00A708B7">
      <w:pPr>
        <w:jc w:val="center"/>
        <w:rPr>
          <w:rFonts w:ascii="Verdana" w:hAnsi="Verdana"/>
          <w:b/>
          <w:sz w:val="20"/>
          <w:szCs w:val="20"/>
        </w:rPr>
      </w:pPr>
    </w:p>
    <w:p w:rsidR="00A708B7" w:rsidRPr="007A1E5C" w:rsidRDefault="00A708B7" w:rsidP="00A708B7">
      <w:pPr>
        <w:pStyle w:val="BodyText"/>
        <w:jc w:val="center"/>
        <w:rPr>
          <w:rFonts w:ascii="Verdana" w:hAnsi="Verdana"/>
          <w:b/>
          <w:sz w:val="20"/>
          <w:lang w:val="en-AU"/>
        </w:rPr>
      </w:pPr>
      <w:r w:rsidRPr="007A1E5C">
        <w:rPr>
          <w:rFonts w:ascii="Verdana" w:hAnsi="Verdana"/>
          <w:b/>
          <w:sz w:val="20"/>
          <w:lang w:val="en-AU"/>
        </w:rPr>
        <w:t xml:space="preserve">ON THE </w:t>
      </w:r>
      <w:r>
        <w:rPr>
          <w:rFonts w:ascii="Verdana" w:hAnsi="Verdana"/>
          <w:b/>
          <w:sz w:val="20"/>
          <w:lang w:val="en-AU"/>
        </w:rPr>
        <w:t>REFUSAL</w:t>
      </w:r>
      <w:r w:rsidR="0037100E">
        <w:rPr>
          <w:rFonts w:ascii="Verdana" w:hAnsi="Verdana"/>
          <w:b/>
          <w:sz w:val="20"/>
          <w:lang w:val="en-AU"/>
        </w:rPr>
        <w:t xml:space="preserve"> </w:t>
      </w:r>
      <w:r>
        <w:rPr>
          <w:rFonts w:ascii="Verdana" w:hAnsi="Verdana"/>
          <w:b/>
          <w:sz w:val="20"/>
          <w:lang w:val="en-AU"/>
        </w:rPr>
        <w:t>TO</w:t>
      </w:r>
      <w:r w:rsidRPr="007A1E5C">
        <w:rPr>
          <w:rFonts w:ascii="Verdana" w:hAnsi="Verdana"/>
          <w:b/>
          <w:sz w:val="20"/>
          <w:lang w:val="en-AU"/>
        </w:rPr>
        <w:t xml:space="preserve"> RE</w:t>
      </w:r>
      <w:r>
        <w:rPr>
          <w:rFonts w:ascii="Verdana" w:hAnsi="Verdana"/>
          <w:b/>
          <w:sz w:val="20"/>
          <w:lang w:val="en-AU"/>
        </w:rPr>
        <w:t xml:space="preserve">VIEW </w:t>
      </w:r>
      <w:r w:rsidR="00A71309">
        <w:rPr>
          <w:rFonts w:ascii="Verdana" w:hAnsi="Verdana"/>
          <w:b/>
          <w:sz w:val="20"/>
          <w:lang w:val="en-AU"/>
        </w:rPr>
        <w:t>THE APPEAL REQUEST NO.</w:t>
      </w:r>
      <w:r w:rsidR="00B1569C">
        <w:rPr>
          <w:rFonts w:ascii="Verdana" w:hAnsi="Verdana"/>
          <w:b/>
          <w:sz w:val="20"/>
          <w:lang w:val="en-AU"/>
        </w:rPr>
        <w:t>29</w:t>
      </w:r>
      <w:r w:rsidRPr="007A1E5C">
        <w:rPr>
          <w:rFonts w:ascii="Verdana" w:hAnsi="Verdana"/>
          <w:b/>
          <w:sz w:val="20"/>
          <w:lang w:val="en-AU"/>
        </w:rPr>
        <w:t xml:space="preserve">, PRESENTED TO THE CEC IN </w:t>
      </w:r>
      <w:r w:rsidR="00B90C84">
        <w:rPr>
          <w:rFonts w:ascii="Verdana" w:hAnsi="Verdana"/>
          <w:b/>
          <w:sz w:val="20"/>
          <w:lang w:val="en-AU"/>
        </w:rPr>
        <w:t>29</w:t>
      </w:r>
      <w:r w:rsidR="0086042E">
        <w:rPr>
          <w:rFonts w:ascii="Verdana" w:hAnsi="Verdana"/>
          <w:b/>
          <w:sz w:val="20"/>
          <w:lang w:val="en-AU"/>
        </w:rPr>
        <w:t>.06</w:t>
      </w:r>
      <w:r w:rsidRPr="007A1E5C">
        <w:rPr>
          <w:rFonts w:ascii="Verdana" w:hAnsi="Verdana"/>
          <w:b/>
          <w:sz w:val="20"/>
          <w:lang w:val="en-AU"/>
        </w:rPr>
        <w:t>.2015</w:t>
      </w:r>
    </w:p>
    <w:p w:rsidR="00A80349" w:rsidRPr="00F52200" w:rsidRDefault="00A80349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B0177">
        <w:rPr>
          <w:rFonts w:ascii="Verdana" w:hAnsi="Verdana"/>
          <w:sz w:val="20"/>
          <w:szCs w:val="20"/>
        </w:rPr>
        <w:t xml:space="preserve">The Central Electoral Commission in its meeting of </w:t>
      </w:r>
      <w:r>
        <w:rPr>
          <w:rFonts w:ascii="Verdana" w:hAnsi="Verdana"/>
          <w:sz w:val="20"/>
          <w:szCs w:val="20"/>
        </w:rPr>
        <w:t>1</w:t>
      </w:r>
      <w:r w:rsidRPr="00FB0177">
        <w:rPr>
          <w:rFonts w:ascii="Verdana" w:hAnsi="Verdana"/>
          <w:sz w:val="20"/>
          <w:szCs w:val="20"/>
        </w:rPr>
        <w:t>.0</w:t>
      </w:r>
      <w:r>
        <w:rPr>
          <w:rFonts w:ascii="Verdana" w:hAnsi="Verdana"/>
          <w:sz w:val="20"/>
          <w:szCs w:val="20"/>
        </w:rPr>
        <w:t>7</w:t>
      </w:r>
      <w:r w:rsidRPr="00FB0177">
        <w:rPr>
          <w:rFonts w:ascii="Verdana" w:hAnsi="Verdana"/>
          <w:sz w:val="20"/>
          <w:szCs w:val="20"/>
        </w:rPr>
        <w:t>.2015, with the participation</w:t>
      </w:r>
      <w:r w:rsidR="0037100E">
        <w:rPr>
          <w:rFonts w:ascii="Verdana" w:hAnsi="Verdana"/>
          <w:sz w:val="20"/>
          <w:szCs w:val="20"/>
        </w:rPr>
        <w:t xml:space="preserve"> </w:t>
      </w:r>
      <w:proofErr w:type="gramStart"/>
      <w:r w:rsidR="0037100E">
        <w:rPr>
          <w:rFonts w:ascii="Verdana" w:hAnsi="Verdana"/>
          <w:sz w:val="20"/>
          <w:szCs w:val="20"/>
        </w:rPr>
        <w:t xml:space="preserve">of </w:t>
      </w:r>
      <w:r w:rsidRPr="00FB0177">
        <w:rPr>
          <w:rFonts w:ascii="Verdana" w:hAnsi="Verdana"/>
          <w:sz w:val="20"/>
          <w:szCs w:val="20"/>
        </w:rPr>
        <w:t>:</w:t>
      </w:r>
      <w:proofErr w:type="gramEnd"/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noProof/>
          <w:sz w:val="20"/>
          <w:szCs w:val="20"/>
        </w:rPr>
      </w:pPr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noProof/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>Lefterije</w:t>
      </w:r>
      <w:r w:rsidRPr="00FB0177">
        <w:rPr>
          <w:rFonts w:ascii="Verdana" w:hAnsi="Verdana"/>
          <w:noProof/>
          <w:sz w:val="20"/>
          <w:szCs w:val="20"/>
        </w:rPr>
        <w:tab/>
        <w:t>LUZI-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President</w:t>
      </w:r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noProof/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>Denar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BIBA-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Vice President</w:t>
      </w:r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noProof/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 xml:space="preserve">Edlira 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JORGAQI-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 xml:space="preserve">Member </w:t>
      </w:r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noProof/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 xml:space="preserve">Gëzim 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VELESHNJA-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Member</w:t>
      </w:r>
    </w:p>
    <w:p w:rsidR="00A708B7" w:rsidRPr="00FB0177" w:rsidRDefault="00A708B7" w:rsidP="00A708B7">
      <w:pPr>
        <w:spacing w:line="276" w:lineRule="auto"/>
        <w:jc w:val="both"/>
        <w:rPr>
          <w:rFonts w:ascii="Verdana" w:hAnsi="Verdana"/>
          <w:noProof/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 xml:space="preserve">Hysen 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OSMANAJ-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Member</w:t>
      </w:r>
    </w:p>
    <w:p w:rsidR="00A708B7" w:rsidRPr="00FB0177" w:rsidRDefault="00A708B7" w:rsidP="00A708B7">
      <w:pPr>
        <w:spacing w:line="276" w:lineRule="auto"/>
        <w:rPr>
          <w:rFonts w:ascii="Verdana" w:hAnsi="Verdana"/>
          <w:noProof/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 xml:space="preserve">Klement      </w:t>
      </w:r>
      <w:r w:rsidRPr="00FB0177">
        <w:rPr>
          <w:rFonts w:ascii="Verdana" w:hAnsi="Verdana"/>
          <w:noProof/>
          <w:sz w:val="20"/>
          <w:szCs w:val="20"/>
        </w:rPr>
        <w:tab/>
        <w:t>ZGURI-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Member</w:t>
      </w:r>
    </w:p>
    <w:p w:rsidR="00A708B7" w:rsidRPr="00FB0177" w:rsidRDefault="00A708B7" w:rsidP="00A708B7">
      <w:pPr>
        <w:spacing w:line="276" w:lineRule="auto"/>
        <w:jc w:val="both"/>
        <w:rPr>
          <w:sz w:val="20"/>
          <w:szCs w:val="20"/>
        </w:rPr>
      </w:pPr>
      <w:r w:rsidRPr="00FB0177">
        <w:rPr>
          <w:rFonts w:ascii="Verdana" w:hAnsi="Verdana"/>
          <w:noProof/>
          <w:sz w:val="20"/>
          <w:szCs w:val="20"/>
        </w:rPr>
        <w:t>Vera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SHTJEFNI-</w:t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</w:r>
      <w:r w:rsidRPr="00FB0177">
        <w:rPr>
          <w:rFonts w:ascii="Verdana" w:hAnsi="Verdana"/>
          <w:noProof/>
          <w:sz w:val="20"/>
          <w:szCs w:val="20"/>
        </w:rPr>
        <w:tab/>
        <w:t>Member</w:t>
      </w:r>
    </w:p>
    <w:p w:rsidR="00A708B7" w:rsidRPr="007A1E5C" w:rsidRDefault="00A708B7" w:rsidP="00A708B7">
      <w:pPr>
        <w:pStyle w:val="BodyText"/>
        <w:rPr>
          <w:rFonts w:ascii="Verdana" w:hAnsi="Verdana"/>
          <w:sz w:val="20"/>
          <w:lang w:val="en-AU"/>
        </w:rPr>
      </w:pPr>
    </w:p>
    <w:p w:rsidR="00A708B7" w:rsidRPr="007A1E5C" w:rsidRDefault="00A708B7" w:rsidP="00A708B7">
      <w:pPr>
        <w:spacing w:line="360" w:lineRule="auto"/>
        <w:rPr>
          <w:rFonts w:ascii="Verdana" w:hAnsi="Verdana"/>
          <w:sz w:val="20"/>
          <w:szCs w:val="20"/>
        </w:rPr>
      </w:pPr>
      <w:r w:rsidRPr="007A1E5C">
        <w:rPr>
          <w:rFonts w:ascii="Verdana" w:hAnsi="Verdana"/>
          <w:sz w:val="20"/>
          <w:szCs w:val="20"/>
        </w:rPr>
        <w:t>Reviewed the case:</w:t>
      </w:r>
    </w:p>
    <w:p w:rsidR="00A708B7" w:rsidRPr="00F52200" w:rsidRDefault="00A708B7" w:rsidP="00A708B7">
      <w:pPr>
        <w:jc w:val="center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A708B7" w:rsidRPr="00F52200" w:rsidRDefault="00A708B7" w:rsidP="00A708B7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B1569C" w:rsidRDefault="00A708B7" w:rsidP="00E9762F">
      <w:pPr>
        <w:ind w:left="2880" w:hanging="2880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 xml:space="preserve">APPELLANT </w:t>
      </w:r>
      <w:r w:rsidRPr="00F52200">
        <w:rPr>
          <w:rFonts w:ascii="Verdana" w:hAnsi="Verdana"/>
          <w:b/>
          <w:sz w:val="20"/>
          <w:szCs w:val="20"/>
          <w:lang w:val="sq-AL"/>
        </w:rPr>
        <w:t>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B1569C" w:rsidRPr="00B1569C">
        <w:rPr>
          <w:rFonts w:ascii="Verdana" w:hAnsi="Verdana"/>
          <w:sz w:val="20"/>
          <w:szCs w:val="20"/>
          <w:lang w:val="sq-AL"/>
        </w:rPr>
        <w:t>Albanian Democratic Alliance Party</w:t>
      </w:r>
    </w:p>
    <w:p w:rsidR="008E6F08" w:rsidRDefault="008E6F08" w:rsidP="00876D00">
      <w:pPr>
        <w:ind w:left="2880" w:hanging="2880"/>
        <w:rPr>
          <w:rFonts w:ascii="Verdana" w:hAnsi="Verdana"/>
          <w:sz w:val="20"/>
          <w:szCs w:val="20"/>
          <w:lang w:val="sq-AL"/>
        </w:rPr>
      </w:pPr>
    </w:p>
    <w:p w:rsidR="00B1569C" w:rsidRPr="00B1569C" w:rsidRDefault="00B33596" w:rsidP="00B1569C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sq-AL"/>
        </w:rPr>
        <w:t xml:space="preserve">OBJECT 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</w:r>
      <w:r w:rsidR="00E9762F">
        <w:rPr>
          <w:rFonts w:ascii="Verdana" w:hAnsi="Verdana"/>
          <w:sz w:val="20"/>
          <w:szCs w:val="20"/>
          <w:lang w:val="sq-AL"/>
        </w:rPr>
        <w:t>Objection to the Decision of the CEAZ no.</w:t>
      </w:r>
      <w:r w:rsidR="00B1569C">
        <w:rPr>
          <w:rFonts w:ascii="Verdana" w:hAnsi="Verdana"/>
          <w:sz w:val="20"/>
          <w:szCs w:val="20"/>
          <w:lang w:val="sq-AL"/>
        </w:rPr>
        <w:t xml:space="preserve">10 </w:t>
      </w:r>
      <w:r w:rsidR="00E9762F">
        <w:rPr>
          <w:rFonts w:ascii="Verdana" w:hAnsi="Verdana"/>
          <w:sz w:val="20"/>
          <w:szCs w:val="20"/>
          <w:lang w:val="sq-AL"/>
        </w:rPr>
        <w:t>,</w:t>
      </w:r>
      <w:r w:rsidR="00B1569C">
        <w:rPr>
          <w:rFonts w:ascii="Verdana" w:hAnsi="Verdana"/>
          <w:sz w:val="20"/>
          <w:szCs w:val="20"/>
          <w:lang w:val="sq-AL"/>
        </w:rPr>
        <w:t>on the approval of the agregate table result for the VC no.</w:t>
      </w:r>
      <w:r w:rsidR="00B1569C" w:rsidRPr="008B08B4">
        <w:rPr>
          <w:rFonts w:ascii="Verdana" w:hAnsi="Verdana"/>
          <w:sz w:val="20"/>
          <w:szCs w:val="20"/>
          <w:lang w:val="sq-AL"/>
        </w:rPr>
        <w:t>562, 563, 564</w:t>
      </w:r>
    </w:p>
    <w:p w:rsidR="00A0116A" w:rsidRDefault="00A0116A" w:rsidP="00B33596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33596" w:rsidRPr="00F52200" w:rsidRDefault="00B33596" w:rsidP="00B33596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33596" w:rsidRPr="007A1E5C" w:rsidRDefault="00B33596" w:rsidP="00B33596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sq-AL"/>
        </w:rPr>
        <w:t>LEGAL BASE</w:t>
      </w:r>
      <w:r w:rsidRPr="00F52200">
        <w:rPr>
          <w:rFonts w:ascii="Verdana" w:hAnsi="Verdana"/>
          <w:b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</w:r>
      <w:r w:rsidRPr="007A1E5C">
        <w:rPr>
          <w:rFonts w:ascii="Verdana" w:hAnsi="Verdana"/>
          <w:sz w:val="20"/>
          <w:szCs w:val="20"/>
        </w:rPr>
        <w:t>The Central Electoral Commission ,in accordance to the article 21 point 1, article 126, point 2, of the Law nr.10019, date 29.12.2008 ‘The Electoral Code of the Republic of Albania’</w:t>
      </w:r>
      <w:r>
        <w:rPr>
          <w:rFonts w:ascii="Verdana" w:hAnsi="Verdana"/>
          <w:sz w:val="20"/>
          <w:szCs w:val="20"/>
        </w:rPr>
        <w:t>, amended.</w:t>
      </w:r>
    </w:p>
    <w:p w:rsidR="00876D00" w:rsidRPr="00F52200" w:rsidRDefault="00876D00" w:rsidP="00876D00">
      <w:pPr>
        <w:ind w:left="2880" w:hanging="2880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33596" w:rsidRDefault="00B33596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33596" w:rsidRDefault="00B33596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B33596" w:rsidRPr="00F52200" w:rsidRDefault="00B33596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B33596" w:rsidRDefault="00B33596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B33596" w:rsidRDefault="00B33596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B33596" w:rsidRPr="007A1E5C" w:rsidRDefault="00B33596" w:rsidP="00B33596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Central Electoral Commission, after reviewing the documentation presented and heard the discussions of the representatives of the political parties</w:t>
      </w:r>
      <w:r w:rsidRPr="007A1E5C">
        <w:rPr>
          <w:rFonts w:ascii="Verdana" w:hAnsi="Verdana"/>
          <w:sz w:val="20"/>
          <w:szCs w:val="20"/>
        </w:rPr>
        <w:t xml:space="preserve">, </w:t>
      </w:r>
    </w:p>
    <w:p w:rsidR="00B33596" w:rsidRPr="00F52200" w:rsidRDefault="00B33596" w:rsidP="00B33596">
      <w:pPr>
        <w:jc w:val="both"/>
        <w:rPr>
          <w:rFonts w:ascii="Verdana" w:hAnsi="Verdana"/>
          <w:sz w:val="20"/>
          <w:szCs w:val="20"/>
          <w:lang w:val="sq-AL"/>
        </w:rPr>
      </w:pPr>
    </w:p>
    <w:p w:rsidR="00B33596" w:rsidRPr="00F52200" w:rsidRDefault="00B33596" w:rsidP="00B33596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B33596" w:rsidRDefault="00B33596" w:rsidP="00B33596">
      <w:pPr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>OBSERVES</w:t>
      </w:r>
      <w:r w:rsidRPr="00F52200">
        <w:rPr>
          <w:rFonts w:ascii="Verdana" w:hAnsi="Verdana"/>
          <w:b/>
          <w:sz w:val="20"/>
          <w:szCs w:val="20"/>
          <w:lang w:val="sq-AL"/>
        </w:rPr>
        <w:t>:</w:t>
      </w:r>
    </w:p>
    <w:p w:rsidR="0037100E" w:rsidRDefault="0037100E" w:rsidP="00B33596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B33596" w:rsidRPr="00F52200" w:rsidRDefault="00B33596" w:rsidP="00A71309">
      <w:pPr>
        <w:jc w:val="both"/>
        <w:rPr>
          <w:rFonts w:ascii="Verdana" w:hAnsi="Verdana"/>
          <w:b/>
          <w:sz w:val="20"/>
          <w:szCs w:val="20"/>
          <w:lang w:val="sq-AL"/>
        </w:rPr>
      </w:pPr>
    </w:p>
    <w:p w:rsidR="00B33596" w:rsidRPr="008A13A0" w:rsidRDefault="00AC00C6" w:rsidP="00A71309">
      <w:pPr>
        <w:pStyle w:val="NoSpacing"/>
        <w:jc w:val="both"/>
        <w:rPr>
          <w:rFonts w:ascii="Verdana" w:eastAsia="Times New Roman" w:hAnsi="Verdana" w:cs="Arial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The </w:t>
      </w:r>
      <w:r w:rsidR="00B1569C">
        <w:rPr>
          <w:rFonts w:ascii="Verdana" w:hAnsi="Verdana"/>
          <w:sz w:val="20"/>
          <w:szCs w:val="20"/>
          <w:lang w:val="sq-AL"/>
        </w:rPr>
        <w:t xml:space="preserve">Albanian Democratic Alliance Party </w:t>
      </w:r>
      <w:r w:rsidR="00B33596">
        <w:rPr>
          <w:rFonts w:ascii="Verdana" w:hAnsi="Verdana"/>
          <w:sz w:val="20"/>
          <w:szCs w:val="20"/>
        </w:rPr>
        <w:t xml:space="preserve">has filed in the </w:t>
      </w:r>
      <w:r w:rsidR="00B33596" w:rsidRPr="008A13A0">
        <w:rPr>
          <w:rFonts w:ascii="Verdana" w:hAnsi="Verdana"/>
          <w:sz w:val="20"/>
          <w:szCs w:val="20"/>
        </w:rPr>
        <w:t xml:space="preserve">CEC </w:t>
      </w:r>
      <w:r w:rsidR="00B33596">
        <w:rPr>
          <w:rFonts w:ascii="Verdana" w:hAnsi="Verdana"/>
          <w:sz w:val="20"/>
          <w:szCs w:val="20"/>
        </w:rPr>
        <w:t xml:space="preserve"> an appeal</w:t>
      </w:r>
      <w:r w:rsidR="00B33596" w:rsidRPr="008A13A0">
        <w:rPr>
          <w:rFonts w:ascii="Verdana" w:hAnsi="Verdana"/>
          <w:sz w:val="20"/>
          <w:szCs w:val="20"/>
        </w:rPr>
        <w:t xml:space="preserve"> request, as stated in the criteria laid down in Article 127 of the Electoral Code, registered in the Register of Electoral Appeals, with reg</w:t>
      </w:r>
      <w:r w:rsidR="00B1569C">
        <w:rPr>
          <w:rFonts w:ascii="Verdana" w:hAnsi="Verdana"/>
          <w:sz w:val="20"/>
          <w:szCs w:val="20"/>
        </w:rPr>
        <w:t>.</w:t>
      </w:r>
      <w:r w:rsidR="00B33596" w:rsidRPr="008A13A0">
        <w:rPr>
          <w:rFonts w:ascii="Verdana" w:hAnsi="Verdana"/>
          <w:sz w:val="20"/>
          <w:szCs w:val="20"/>
        </w:rPr>
        <w:t xml:space="preserve"> No.</w:t>
      </w:r>
      <w:r w:rsidR="00B1569C">
        <w:rPr>
          <w:rFonts w:ascii="Verdana" w:hAnsi="Verdana"/>
          <w:sz w:val="20"/>
          <w:szCs w:val="20"/>
        </w:rPr>
        <w:t>29</w:t>
      </w:r>
      <w:r w:rsidR="00B33596" w:rsidRPr="008A13A0">
        <w:rPr>
          <w:rFonts w:ascii="Verdana" w:hAnsi="Verdana"/>
          <w:sz w:val="20"/>
          <w:szCs w:val="20"/>
        </w:rPr>
        <w:t xml:space="preserve"> of</w:t>
      </w:r>
      <w:r w:rsidR="00B33596">
        <w:rPr>
          <w:rFonts w:ascii="Verdana" w:hAnsi="Verdana"/>
          <w:sz w:val="20"/>
          <w:szCs w:val="20"/>
        </w:rPr>
        <w:t xml:space="preserve"> </w:t>
      </w:r>
      <w:r w:rsidR="0037100E">
        <w:rPr>
          <w:rFonts w:ascii="Verdana" w:hAnsi="Verdana"/>
          <w:sz w:val="20"/>
          <w:szCs w:val="20"/>
        </w:rPr>
        <w:t>29</w:t>
      </w:r>
      <w:r w:rsidR="00B33596">
        <w:rPr>
          <w:rFonts w:ascii="Verdana" w:hAnsi="Verdana"/>
          <w:sz w:val="20"/>
          <w:szCs w:val="20"/>
        </w:rPr>
        <w:t>.0</w:t>
      </w:r>
      <w:r w:rsidR="0037100E">
        <w:rPr>
          <w:rFonts w:ascii="Verdana" w:hAnsi="Verdana"/>
          <w:sz w:val="20"/>
          <w:szCs w:val="20"/>
        </w:rPr>
        <w:t>6</w:t>
      </w:r>
      <w:r w:rsidR="00B33596" w:rsidRPr="008A13A0">
        <w:rPr>
          <w:rFonts w:ascii="Verdana" w:hAnsi="Verdana"/>
          <w:sz w:val="20"/>
          <w:szCs w:val="20"/>
        </w:rPr>
        <w:t>.2015</w:t>
      </w:r>
    </w:p>
    <w:p w:rsidR="00B33596" w:rsidRDefault="00B33596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37100E" w:rsidRDefault="00B33596" w:rsidP="00B33596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bCs/>
          <w:sz w:val="20"/>
          <w:szCs w:val="20"/>
          <w:lang w:val="sq-AL"/>
        </w:rPr>
        <w:t>In its meeting of 30.06</w:t>
      </w:r>
      <w:r w:rsidR="00A71309">
        <w:rPr>
          <w:rFonts w:ascii="Verdana" w:hAnsi="Verdana"/>
          <w:bCs/>
          <w:sz w:val="20"/>
          <w:szCs w:val="20"/>
          <w:lang w:val="sq-AL"/>
        </w:rPr>
        <w:t>.2015, 17</w:t>
      </w:r>
      <w:r w:rsidRPr="00AE463D">
        <w:rPr>
          <w:rFonts w:ascii="Verdana" w:hAnsi="Verdana"/>
          <w:bCs/>
          <w:sz w:val="20"/>
          <w:szCs w:val="20"/>
          <w:lang w:val="sq-AL"/>
        </w:rPr>
        <w:t>:00</w:t>
      </w:r>
      <w:r>
        <w:rPr>
          <w:rFonts w:ascii="Verdana" w:hAnsi="Verdana"/>
          <w:bCs/>
          <w:sz w:val="20"/>
          <w:szCs w:val="20"/>
          <w:lang w:val="sq-AL"/>
        </w:rPr>
        <w:t>, after hearing the  report of</w:t>
      </w:r>
      <w:r w:rsidRPr="00AE463D">
        <w:rPr>
          <w:rFonts w:ascii="Verdana" w:hAnsi="Verdana"/>
          <w:bCs/>
          <w:sz w:val="20"/>
          <w:szCs w:val="20"/>
          <w:lang w:val="sq-AL"/>
        </w:rPr>
        <w:t xml:space="preserve"> </w:t>
      </w:r>
      <w:r w:rsidR="005F7358">
        <w:rPr>
          <w:rFonts w:ascii="Verdana" w:hAnsi="Verdana"/>
          <w:sz w:val="20"/>
          <w:szCs w:val="20"/>
          <w:lang w:val="sq-AL"/>
        </w:rPr>
        <w:t xml:space="preserve">Mr.Denar Biba </w:t>
      </w:r>
      <w:r w:rsidRPr="00AE463D">
        <w:rPr>
          <w:rFonts w:ascii="Verdana" w:hAnsi="Verdana"/>
          <w:bCs/>
          <w:sz w:val="20"/>
          <w:szCs w:val="20"/>
          <w:lang w:val="sq-AL"/>
        </w:rPr>
        <w:t>, and</w:t>
      </w:r>
      <w:r>
        <w:rPr>
          <w:rFonts w:ascii="Verdana" w:hAnsi="Verdana"/>
          <w:bCs/>
          <w:sz w:val="20"/>
          <w:szCs w:val="20"/>
          <w:lang w:val="sq-AL"/>
        </w:rPr>
        <w:t xml:space="preserve"> the</w:t>
      </w:r>
      <w:r w:rsidRPr="00AE463D">
        <w:rPr>
          <w:rFonts w:ascii="Verdana" w:hAnsi="Verdana"/>
          <w:bCs/>
          <w:sz w:val="20"/>
          <w:szCs w:val="20"/>
          <w:lang w:val="sq-AL"/>
        </w:rPr>
        <w:t xml:space="preserve"> discussions of representatives of political parties</w:t>
      </w:r>
      <w:r>
        <w:rPr>
          <w:rFonts w:ascii="Verdana" w:hAnsi="Verdana"/>
          <w:bCs/>
          <w:sz w:val="20"/>
          <w:szCs w:val="20"/>
          <w:lang w:val="sq-AL"/>
        </w:rPr>
        <w:t>, found out that the  request no.84 it did not meet the formal requirements</w:t>
      </w:r>
      <w:r w:rsidRPr="00AE463D">
        <w:rPr>
          <w:rFonts w:ascii="Verdana" w:hAnsi="Verdana"/>
          <w:bCs/>
          <w:sz w:val="20"/>
          <w:szCs w:val="20"/>
          <w:lang w:val="sq-AL"/>
        </w:rPr>
        <w:t xml:space="preserve"> for</w:t>
      </w:r>
      <w:r>
        <w:rPr>
          <w:rFonts w:ascii="Verdana" w:hAnsi="Verdana"/>
          <w:bCs/>
          <w:sz w:val="20"/>
          <w:szCs w:val="20"/>
          <w:lang w:val="sq-AL"/>
        </w:rPr>
        <w:t xml:space="preserve"> the</w:t>
      </w:r>
      <w:r w:rsidRPr="00AE463D">
        <w:rPr>
          <w:rFonts w:ascii="Verdana" w:hAnsi="Verdana"/>
          <w:bCs/>
          <w:sz w:val="20"/>
          <w:szCs w:val="20"/>
          <w:lang w:val="sq-AL"/>
        </w:rPr>
        <w:t xml:space="preserve"> appeal </w:t>
      </w:r>
      <w:r>
        <w:rPr>
          <w:rFonts w:ascii="Verdana" w:hAnsi="Verdana"/>
          <w:bCs/>
          <w:sz w:val="20"/>
          <w:szCs w:val="20"/>
          <w:lang w:val="sq-AL"/>
        </w:rPr>
        <w:t>as indicated</w:t>
      </w:r>
      <w:r w:rsidRPr="00AE463D">
        <w:rPr>
          <w:rFonts w:ascii="Verdana" w:hAnsi="Verdana"/>
          <w:bCs/>
          <w:sz w:val="20"/>
          <w:szCs w:val="20"/>
          <w:lang w:val="sq-AL"/>
        </w:rPr>
        <w:t xml:space="preserve"> Article 126, </w:t>
      </w:r>
      <w:r>
        <w:rPr>
          <w:rFonts w:ascii="Verdana" w:hAnsi="Verdana"/>
          <w:bCs/>
          <w:sz w:val="20"/>
          <w:szCs w:val="20"/>
          <w:lang w:val="sq-AL"/>
        </w:rPr>
        <w:t>point 2 and the elemen</w:t>
      </w:r>
      <w:r w:rsidR="0015399C">
        <w:rPr>
          <w:rFonts w:ascii="Verdana" w:hAnsi="Verdana"/>
          <w:bCs/>
          <w:sz w:val="20"/>
          <w:szCs w:val="20"/>
          <w:lang w:val="sq-AL"/>
        </w:rPr>
        <w:t>ts of the article 130 and 129</w:t>
      </w:r>
      <w:r>
        <w:rPr>
          <w:rFonts w:ascii="Verdana" w:hAnsi="Verdana"/>
          <w:bCs/>
          <w:sz w:val="20"/>
          <w:szCs w:val="20"/>
          <w:lang w:val="sq-AL"/>
        </w:rPr>
        <w:t xml:space="preserve">,point 3, letter b  </w:t>
      </w:r>
      <w:r w:rsidRPr="007A1E5C">
        <w:rPr>
          <w:rFonts w:ascii="Verdana" w:hAnsi="Verdana"/>
          <w:sz w:val="20"/>
          <w:szCs w:val="20"/>
        </w:rPr>
        <w:t>of the Law nr.10019, date 29.12.2008 ‘The Electoral Code of the Republic of Albania’</w:t>
      </w:r>
      <w:r>
        <w:rPr>
          <w:rFonts w:ascii="Verdana" w:hAnsi="Verdana"/>
          <w:sz w:val="20"/>
          <w:szCs w:val="20"/>
        </w:rPr>
        <w:t>, amended</w:t>
      </w:r>
      <w:r>
        <w:rPr>
          <w:rFonts w:ascii="Verdana" w:hAnsi="Verdana"/>
          <w:bCs/>
          <w:sz w:val="20"/>
          <w:szCs w:val="20"/>
          <w:lang w:val="sq-AL"/>
        </w:rPr>
        <w:t>.</w:t>
      </w:r>
      <w:r>
        <w:rPr>
          <w:rFonts w:ascii="Verdana" w:hAnsi="Verdana"/>
          <w:sz w:val="20"/>
          <w:szCs w:val="20"/>
          <w:lang w:val="sq-AL"/>
        </w:rPr>
        <w:t xml:space="preserve"> </w:t>
      </w:r>
    </w:p>
    <w:p w:rsidR="0037100E" w:rsidRDefault="0037100E" w:rsidP="00B33596">
      <w:pPr>
        <w:jc w:val="both"/>
        <w:rPr>
          <w:rFonts w:ascii="Verdana" w:hAnsi="Verdana"/>
          <w:sz w:val="20"/>
          <w:szCs w:val="20"/>
          <w:lang w:val="sq-AL"/>
        </w:rPr>
      </w:pPr>
      <w:r w:rsidRPr="0037100E">
        <w:rPr>
          <w:rFonts w:ascii="Verdana" w:hAnsi="Verdana"/>
          <w:sz w:val="20"/>
          <w:szCs w:val="20"/>
          <w:lang w:val="sq-AL"/>
        </w:rPr>
        <w:t xml:space="preserve">Specifically, </w:t>
      </w:r>
      <w:r>
        <w:rPr>
          <w:rFonts w:ascii="Verdana" w:hAnsi="Verdana"/>
          <w:sz w:val="20"/>
          <w:szCs w:val="20"/>
          <w:lang w:val="sq-AL"/>
        </w:rPr>
        <w:t xml:space="preserve">the request has </w:t>
      </w:r>
      <w:r w:rsidRPr="0037100E">
        <w:rPr>
          <w:rFonts w:ascii="Verdana" w:hAnsi="Verdana"/>
          <w:sz w:val="20"/>
          <w:szCs w:val="20"/>
          <w:lang w:val="sq-AL"/>
        </w:rPr>
        <w:t xml:space="preserve">not </w:t>
      </w:r>
      <w:r>
        <w:rPr>
          <w:rFonts w:ascii="Verdana" w:hAnsi="Verdana"/>
          <w:sz w:val="20"/>
          <w:szCs w:val="20"/>
          <w:lang w:val="sq-AL"/>
        </w:rPr>
        <w:t xml:space="preserve">been </w:t>
      </w:r>
      <w:r w:rsidRPr="0037100E">
        <w:rPr>
          <w:rFonts w:ascii="Verdana" w:hAnsi="Verdana"/>
          <w:sz w:val="20"/>
          <w:szCs w:val="20"/>
          <w:lang w:val="sq-AL"/>
        </w:rPr>
        <w:t xml:space="preserve">completed </w:t>
      </w:r>
      <w:r>
        <w:rPr>
          <w:rFonts w:ascii="Verdana" w:hAnsi="Verdana"/>
          <w:sz w:val="20"/>
          <w:szCs w:val="20"/>
          <w:lang w:val="sq-AL"/>
        </w:rPr>
        <w:t>in the</w:t>
      </w:r>
      <w:r w:rsidRPr="0037100E">
        <w:rPr>
          <w:rFonts w:ascii="Verdana" w:hAnsi="Verdana"/>
          <w:sz w:val="20"/>
          <w:szCs w:val="20"/>
          <w:lang w:val="sq-AL"/>
        </w:rPr>
        <w:t xml:space="preserve"> specified format, and there is</w:t>
      </w:r>
      <w:r>
        <w:rPr>
          <w:rFonts w:ascii="Verdana" w:hAnsi="Verdana"/>
          <w:sz w:val="20"/>
          <w:szCs w:val="20"/>
          <w:lang w:val="sq-AL"/>
        </w:rPr>
        <w:t xml:space="preserve"> no</w:t>
      </w:r>
      <w:r w:rsidRPr="0037100E">
        <w:rPr>
          <w:rFonts w:ascii="Verdana" w:hAnsi="Verdana"/>
          <w:sz w:val="20"/>
          <w:szCs w:val="20"/>
          <w:lang w:val="sq-AL"/>
        </w:rPr>
        <w:t xml:space="preserve"> b / </w:t>
      </w:r>
      <w:r>
        <w:rPr>
          <w:rFonts w:ascii="Verdana" w:hAnsi="Verdana"/>
          <w:sz w:val="20"/>
          <w:szCs w:val="20"/>
          <w:lang w:val="sq-AL"/>
        </w:rPr>
        <w:t xml:space="preserve">attachement of the copy of the CEAZ decission on the approval of the aggregate table results, against which the above mentioned subject has filed the appeal. </w:t>
      </w:r>
    </w:p>
    <w:p w:rsidR="0037100E" w:rsidRDefault="0037100E" w:rsidP="00B33596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According to article </w:t>
      </w:r>
      <w:r w:rsidRPr="0037100E">
        <w:rPr>
          <w:rFonts w:ascii="Verdana" w:hAnsi="Verdana"/>
          <w:sz w:val="20"/>
          <w:szCs w:val="20"/>
          <w:lang w:val="sq-AL"/>
        </w:rPr>
        <w:t>129, p</w:t>
      </w:r>
      <w:r>
        <w:rPr>
          <w:rFonts w:ascii="Verdana" w:hAnsi="Verdana"/>
          <w:sz w:val="20"/>
          <w:szCs w:val="20"/>
          <w:lang w:val="sq-AL"/>
        </w:rPr>
        <w:t xml:space="preserve">oint </w:t>
      </w:r>
      <w:r w:rsidRPr="0037100E">
        <w:rPr>
          <w:rFonts w:ascii="Verdana" w:hAnsi="Verdana"/>
          <w:sz w:val="20"/>
          <w:szCs w:val="20"/>
          <w:lang w:val="sq-AL"/>
        </w:rPr>
        <w:t xml:space="preserve"> 3, letter (c) of the Electoral Code, CEC after</w:t>
      </w:r>
      <w:r>
        <w:rPr>
          <w:rFonts w:ascii="Verdana" w:hAnsi="Verdana"/>
          <w:sz w:val="20"/>
          <w:szCs w:val="20"/>
          <w:lang w:val="sq-AL"/>
        </w:rPr>
        <w:t xml:space="preserve"> the</w:t>
      </w:r>
      <w:r w:rsidRPr="0037100E">
        <w:rPr>
          <w:rFonts w:ascii="Verdana" w:hAnsi="Verdana"/>
          <w:sz w:val="20"/>
          <w:szCs w:val="20"/>
          <w:lang w:val="sq-AL"/>
        </w:rPr>
        <w:t xml:space="preserve"> preliminary verifi</w:t>
      </w:r>
      <w:r>
        <w:rPr>
          <w:rFonts w:ascii="Verdana" w:hAnsi="Verdana"/>
          <w:sz w:val="20"/>
          <w:szCs w:val="20"/>
          <w:lang w:val="sq-AL"/>
        </w:rPr>
        <w:t xml:space="preserve">cation of </w:t>
      </w:r>
      <w:r w:rsidRPr="0037100E">
        <w:rPr>
          <w:rFonts w:ascii="Verdana" w:hAnsi="Verdana"/>
          <w:sz w:val="20"/>
          <w:szCs w:val="20"/>
          <w:lang w:val="sq-AL"/>
        </w:rPr>
        <w:t xml:space="preserve"> the appeal and in the absence of one of the elements of form,</w:t>
      </w:r>
      <w:r>
        <w:rPr>
          <w:rFonts w:ascii="Verdana" w:hAnsi="Verdana"/>
          <w:sz w:val="20"/>
          <w:szCs w:val="20"/>
          <w:lang w:val="sq-AL"/>
        </w:rPr>
        <w:t xml:space="preserve"> has  decided</w:t>
      </w:r>
      <w:r w:rsidRPr="0037100E">
        <w:rPr>
          <w:rFonts w:ascii="Verdana" w:hAnsi="Verdana"/>
          <w:sz w:val="20"/>
          <w:szCs w:val="20"/>
          <w:lang w:val="sq-AL"/>
        </w:rPr>
        <w:t xml:space="preserve"> to return</w:t>
      </w:r>
      <w:r>
        <w:rPr>
          <w:rFonts w:ascii="Verdana" w:hAnsi="Verdana"/>
          <w:sz w:val="20"/>
          <w:szCs w:val="20"/>
          <w:lang w:val="sq-AL"/>
        </w:rPr>
        <w:t xml:space="preserve"> it for further integrations.</w:t>
      </w:r>
    </w:p>
    <w:p w:rsidR="00B1569C" w:rsidRPr="00B1569C" w:rsidRDefault="00B1569C" w:rsidP="00B1569C">
      <w:pPr>
        <w:pStyle w:val="NoSpacing"/>
        <w:jc w:val="both"/>
        <w:rPr>
          <w:rFonts w:ascii="Verdana" w:hAnsi="Verdana"/>
          <w:sz w:val="20"/>
          <w:szCs w:val="20"/>
          <w:lang w:val="sq-AL"/>
        </w:rPr>
      </w:pPr>
    </w:p>
    <w:p w:rsidR="0015399C" w:rsidRPr="00B1569C" w:rsidRDefault="00B1569C" w:rsidP="00B1569C">
      <w:pPr>
        <w:pStyle w:val="NoSpacing"/>
        <w:jc w:val="both"/>
        <w:rPr>
          <w:rFonts w:ascii="Verdana" w:eastAsia="Times New Roman" w:hAnsi="Verdana"/>
          <w:sz w:val="20"/>
          <w:szCs w:val="20"/>
          <w:lang w:val="sq-AL"/>
        </w:rPr>
      </w:pPr>
      <w:r>
        <w:rPr>
          <w:rFonts w:ascii="Verdana" w:eastAsia="Times New Roman" w:hAnsi="Verdana"/>
          <w:sz w:val="20"/>
          <w:szCs w:val="20"/>
          <w:lang w:val="sq-AL"/>
        </w:rPr>
        <w:t xml:space="preserve">In its </w:t>
      </w:r>
      <w:r w:rsidRPr="00B1569C">
        <w:rPr>
          <w:rFonts w:ascii="Verdana" w:eastAsia="Times New Roman" w:hAnsi="Verdana"/>
          <w:sz w:val="20"/>
          <w:szCs w:val="20"/>
          <w:lang w:val="sq-AL"/>
        </w:rPr>
        <w:t xml:space="preserve"> meeting on 07.01.2015, 16:00</w:t>
      </w:r>
      <w:r>
        <w:rPr>
          <w:rFonts w:ascii="Verdana" w:eastAsia="Times New Roman" w:hAnsi="Verdana"/>
          <w:sz w:val="20"/>
          <w:szCs w:val="20"/>
          <w:lang w:val="sq-AL"/>
        </w:rPr>
        <w:t>, the CEC ,</w:t>
      </w:r>
      <w:r w:rsidRPr="00B1569C">
        <w:rPr>
          <w:rFonts w:ascii="Verdana" w:eastAsia="Times New Roman" w:hAnsi="Verdana"/>
          <w:sz w:val="20"/>
          <w:szCs w:val="20"/>
          <w:lang w:val="sq-AL"/>
        </w:rPr>
        <w:t xml:space="preserve"> </w:t>
      </w:r>
      <w:r>
        <w:rPr>
          <w:rFonts w:ascii="Verdana" w:eastAsia="Times New Roman" w:hAnsi="Verdana"/>
          <w:sz w:val="20"/>
          <w:szCs w:val="20"/>
          <w:lang w:val="sq-AL"/>
        </w:rPr>
        <w:t>a</w:t>
      </w:r>
      <w:r w:rsidRPr="00B1569C">
        <w:rPr>
          <w:rFonts w:ascii="Verdana" w:eastAsia="Times New Roman" w:hAnsi="Verdana"/>
          <w:sz w:val="20"/>
          <w:szCs w:val="20"/>
          <w:lang w:val="sq-AL"/>
        </w:rPr>
        <w:t xml:space="preserve">fter receiving </w:t>
      </w:r>
      <w:r>
        <w:rPr>
          <w:rFonts w:ascii="Verdana" w:eastAsia="Times New Roman" w:hAnsi="Verdana"/>
          <w:sz w:val="20"/>
          <w:szCs w:val="20"/>
          <w:lang w:val="sq-AL"/>
        </w:rPr>
        <w:t xml:space="preserve">the integrative documents </w:t>
      </w:r>
      <w:r w:rsidRPr="00B1569C">
        <w:rPr>
          <w:rFonts w:ascii="Verdana" w:eastAsia="Times New Roman" w:hAnsi="Verdana"/>
          <w:sz w:val="20"/>
          <w:szCs w:val="20"/>
          <w:lang w:val="sq-AL"/>
        </w:rPr>
        <w:t xml:space="preserve"> </w:t>
      </w:r>
      <w:r>
        <w:rPr>
          <w:rFonts w:ascii="Verdana" w:eastAsia="Times New Roman" w:hAnsi="Verdana"/>
          <w:sz w:val="20"/>
          <w:szCs w:val="20"/>
          <w:lang w:val="sq-AL"/>
        </w:rPr>
        <w:t xml:space="preserve">and heard the report  of Mr. </w:t>
      </w:r>
      <w:r w:rsidRPr="00B1569C">
        <w:rPr>
          <w:rFonts w:ascii="Verdana" w:eastAsia="Times New Roman" w:hAnsi="Verdana"/>
          <w:sz w:val="20"/>
          <w:szCs w:val="20"/>
          <w:lang w:val="sq-AL"/>
        </w:rPr>
        <w:t xml:space="preserve">Denar Biba, and discussion of representatives of political parties, it was found that the </w:t>
      </w:r>
      <w:r>
        <w:rPr>
          <w:rFonts w:ascii="Verdana" w:eastAsia="Times New Roman" w:hAnsi="Verdana"/>
          <w:sz w:val="20"/>
          <w:szCs w:val="20"/>
          <w:lang w:val="sq-AL"/>
        </w:rPr>
        <w:t xml:space="preserve">apellant </w:t>
      </w:r>
      <w:r w:rsidRPr="00B1569C">
        <w:rPr>
          <w:rFonts w:ascii="Verdana" w:eastAsia="Times New Roman" w:hAnsi="Verdana"/>
          <w:sz w:val="20"/>
          <w:szCs w:val="20"/>
          <w:lang w:val="sq-AL"/>
        </w:rPr>
        <w:t xml:space="preserve"> </w:t>
      </w:r>
      <w:r>
        <w:rPr>
          <w:rFonts w:ascii="Verdana" w:eastAsia="Times New Roman" w:hAnsi="Verdana"/>
          <w:sz w:val="20"/>
          <w:szCs w:val="20"/>
          <w:lang w:val="sq-AL"/>
        </w:rPr>
        <w:t>has not sattisfied the requests</w:t>
      </w:r>
      <w:r w:rsidRPr="00B1569C">
        <w:rPr>
          <w:rFonts w:ascii="Verdana" w:eastAsia="Times New Roman" w:hAnsi="Verdana"/>
          <w:sz w:val="20"/>
          <w:szCs w:val="20"/>
          <w:lang w:val="sq-AL"/>
        </w:rPr>
        <w:t xml:space="preserve"> </w:t>
      </w:r>
      <w:r>
        <w:rPr>
          <w:rFonts w:ascii="Verdana" w:eastAsia="Times New Roman" w:hAnsi="Verdana"/>
          <w:sz w:val="20"/>
          <w:szCs w:val="20"/>
          <w:lang w:val="sq-AL"/>
        </w:rPr>
        <w:t xml:space="preserve">and it has not </w:t>
      </w:r>
      <w:r w:rsidRPr="00B1569C">
        <w:rPr>
          <w:rFonts w:ascii="Verdana" w:eastAsia="Times New Roman" w:hAnsi="Verdana"/>
          <w:sz w:val="20"/>
          <w:szCs w:val="20"/>
          <w:lang w:val="sq-AL"/>
        </w:rPr>
        <w:t>resubmi</w:t>
      </w:r>
      <w:r>
        <w:rPr>
          <w:rFonts w:ascii="Verdana" w:eastAsia="Times New Roman" w:hAnsi="Verdana"/>
          <w:sz w:val="20"/>
          <w:szCs w:val="20"/>
          <w:lang w:val="sq-AL"/>
        </w:rPr>
        <w:t xml:space="preserve">ted the materials </w:t>
      </w:r>
      <w:r w:rsidRPr="00B1569C">
        <w:rPr>
          <w:rFonts w:ascii="Verdana" w:eastAsia="Times New Roman" w:hAnsi="Verdana"/>
          <w:sz w:val="20"/>
          <w:szCs w:val="20"/>
          <w:lang w:val="sq-AL"/>
        </w:rPr>
        <w:t xml:space="preserve"> within 24 hours from the moment of the announcement of this decision, </w:t>
      </w:r>
      <w:r>
        <w:rPr>
          <w:rFonts w:ascii="Verdana" w:eastAsia="Times New Roman" w:hAnsi="Verdana"/>
          <w:sz w:val="20"/>
          <w:szCs w:val="20"/>
          <w:lang w:val="sq-AL"/>
        </w:rPr>
        <w:t xml:space="preserve">as </w:t>
      </w:r>
      <w:r w:rsidRPr="00B1569C">
        <w:rPr>
          <w:rFonts w:ascii="Verdana" w:eastAsia="Times New Roman" w:hAnsi="Verdana"/>
          <w:sz w:val="20"/>
          <w:szCs w:val="20"/>
          <w:lang w:val="sq-AL"/>
        </w:rPr>
        <w:t xml:space="preserve">provided in Article 129 </w:t>
      </w:r>
      <w:r>
        <w:rPr>
          <w:rFonts w:ascii="Verdana" w:eastAsia="Times New Roman" w:hAnsi="Verdana"/>
          <w:sz w:val="20"/>
          <w:szCs w:val="20"/>
          <w:lang w:val="sq-AL"/>
        </w:rPr>
        <w:t xml:space="preserve">point </w:t>
      </w:r>
      <w:r w:rsidRPr="00B1569C">
        <w:rPr>
          <w:rFonts w:ascii="Verdana" w:eastAsia="Times New Roman" w:hAnsi="Verdana"/>
          <w:sz w:val="20"/>
          <w:szCs w:val="20"/>
          <w:lang w:val="sq-AL"/>
        </w:rPr>
        <w:t xml:space="preserve">4, and 130 </w:t>
      </w:r>
      <w:r>
        <w:rPr>
          <w:rFonts w:ascii="Verdana" w:eastAsia="Times New Roman" w:hAnsi="Verdana"/>
          <w:sz w:val="20"/>
          <w:szCs w:val="20"/>
          <w:lang w:val="sq-AL"/>
        </w:rPr>
        <w:t xml:space="preserve">letter </w:t>
      </w:r>
      <w:r w:rsidRPr="00B1569C">
        <w:rPr>
          <w:rFonts w:ascii="Verdana" w:eastAsia="Times New Roman" w:hAnsi="Verdana"/>
          <w:sz w:val="20"/>
          <w:szCs w:val="20"/>
          <w:lang w:val="sq-AL"/>
        </w:rPr>
        <w:t>(c) of Law no. 10019 dated 29.12.2008 "The Electoral Code of the Republic of Albania", as amended.</w:t>
      </w:r>
    </w:p>
    <w:p w:rsidR="0015399C" w:rsidRPr="00B1569C" w:rsidRDefault="0015399C" w:rsidP="00B1569C">
      <w:pPr>
        <w:pStyle w:val="NoSpacing"/>
        <w:jc w:val="both"/>
        <w:rPr>
          <w:rFonts w:ascii="Verdana" w:eastAsia="Times New Roman" w:hAnsi="Verdana"/>
          <w:sz w:val="20"/>
          <w:szCs w:val="20"/>
          <w:lang w:val="sq-AL"/>
        </w:rPr>
      </w:pPr>
    </w:p>
    <w:p w:rsidR="0015399C" w:rsidRDefault="0015399C" w:rsidP="008A2F6E">
      <w:pPr>
        <w:spacing w:line="276" w:lineRule="auto"/>
        <w:jc w:val="center"/>
        <w:rPr>
          <w:rFonts w:ascii="Verdana" w:eastAsia="Times New Roman" w:hAnsi="Verdana"/>
          <w:b/>
          <w:sz w:val="20"/>
          <w:szCs w:val="20"/>
          <w:lang w:val="sq-AL"/>
        </w:rPr>
      </w:pPr>
    </w:p>
    <w:p w:rsidR="008A2F6E" w:rsidRPr="00AE463D" w:rsidRDefault="008A2F6E" w:rsidP="008A2F6E">
      <w:pPr>
        <w:spacing w:line="276" w:lineRule="auto"/>
        <w:jc w:val="center"/>
        <w:rPr>
          <w:rFonts w:ascii="Verdana" w:eastAsia="Times New Roman" w:hAnsi="Verdana"/>
          <w:b/>
          <w:sz w:val="20"/>
          <w:szCs w:val="20"/>
          <w:lang w:val="sq-AL"/>
        </w:rPr>
      </w:pPr>
      <w:r w:rsidRPr="00AE463D">
        <w:rPr>
          <w:rFonts w:ascii="Verdana" w:eastAsia="Times New Roman" w:hAnsi="Verdana"/>
          <w:b/>
          <w:sz w:val="20"/>
          <w:szCs w:val="20"/>
          <w:lang w:val="sq-AL"/>
        </w:rPr>
        <w:t>FOR THESE REASONS:</w:t>
      </w:r>
    </w:p>
    <w:p w:rsidR="008A2F6E" w:rsidRPr="00F52200" w:rsidRDefault="008A2F6E" w:rsidP="008A2F6E">
      <w:pPr>
        <w:jc w:val="both"/>
        <w:rPr>
          <w:rFonts w:ascii="Verdana" w:hAnsi="Verdana"/>
          <w:b/>
          <w:i/>
          <w:sz w:val="20"/>
          <w:szCs w:val="20"/>
          <w:lang w:val="sq-AL"/>
        </w:rPr>
      </w:pPr>
    </w:p>
    <w:p w:rsidR="008A2F6E" w:rsidRPr="00AE463D" w:rsidRDefault="008A2F6E" w:rsidP="008A2F6E">
      <w:pPr>
        <w:spacing w:line="276" w:lineRule="auto"/>
        <w:jc w:val="both"/>
        <w:rPr>
          <w:rFonts w:ascii="Verdana" w:eastAsia="Times New Roman" w:hAnsi="Verdana"/>
          <w:sz w:val="20"/>
          <w:szCs w:val="20"/>
          <w:lang w:val="sq-AL"/>
        </w:rPr>
      </w:pPr>
      <w:r w:rsidRPr="00AE463D">
        <w:rPr>
          <w:rFonts w:ascii="Verdana" w:eastAsia="Times New Roman" w:hAnsi="Verdana"/>
          <w:sz w:val="20"/>
          <w:szCs w:val="20"/>
          <w:lang w:val="sq-AL"/>
        </w:rPr>
        <w:t xml:space="preserve">The Central Electoral Commision </w:t>
      </w:r>
      <w:r>
        <w:rPr>
          <w:rFonts w:ascii="Verdana" w:eastAsia="Times New Roman" w:hAnsi="Verdana"/>
          <w:sz w:val="20"/>
          <w:szCs w:val="20"/>
          <w:lang w:val="sq-AL"/>
        </w:rPr>
        <w:t>,in accordance to the article 21</w:t>
      </w:r>
      <w:r w:rsidRPr="00AE463D">
        <w:rPr>
          <w:rFonts w:ascii="Verdana" w:eastAsia="Times New Roman" w:hAnsi="Verdana"/>
          <w:sz w:val="20"/>
          <w:szCs w:val="20"/>
          <w:lang w:val="sq-AL"/>
        </w:rPr>
        <w:t xml:space="preserve"> point 1,</w:t>
      </w:r>
      <w:r>
        <w:rPr>
          <w:rFonts w:ascii="Verdana" w:eastAsia="Times New Roman" w:hAnsi="Verdana"/>
          <w:sz w:val="20"/>
          <w:szCs w:val="20"/>
          <w:lang w:val="sq-AL"/>
        </w:rPr>
        <w:t xml:space="preserve"> article 126, point 2, article 129, point 1, 3, letter b, of the Law </w:t>
      </w:r>
      <w:r w:rsidRPr="00AE463D">
        <w:rPr>
          <w:rFonts w:ascii="Verdana" w:eastAsia="Times New Roman" w:hAnsi="Verdana"/>
          <w:sz w:val="20"/>
          <w:szCs w:val="20"/>
          <w:lang w:val="sq-AL"/>
        </w:rPr>
        <w:t xml:space="preserve">nr.10019, date 29.12.2008 ‘The Electoral Code of the Republic of Albania’ </w:t>
      </w:r>
    </w:p>
    <w:p w:rsidR="008A2F6E" w:rsidRDefault="008A2F6E" w:rsidP="008A2F6E">
      <w:pPr>
        <w:jc w:val="both"/>
        <w:rPr>
          <w:rFonts w:ascii="Verdana" w:hAnsi="Verdana"/>
          <w:sz w:val="20"/>
          <w:szCs w:val="20"/>
          <w:lang w:val="sq-AL"/>
        </w:rPr>
      </w:pPr>
    </w:p>
    <w:p w:rsidR="008A2F6E" w:rsidRDefault="008A2F6E" w:rsidP="008A2F6E">
      <w:pPr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sz w:val="20"/>
          <w:szCs w:val="20"/>
          <w:lang w:val="sq-AL"/>
        </w:rPr>
        <w:t>DECIDED</w:t>
      </w:r>
      <w:r w:rsidRPr="00F52200">
        <w:rPr>
          <w:rFonts w:ascii="Verdana" w:hAnsi="Verdana"/>
          <w:b/>
          <w:sz w:val="20"/>
          <w:szCs w:val="20"/>
          <w:lang w:val="sq-AL"/>
        </w:rPr>
        <w:t>:</w:t>
      </w:r>
    </w:p>
    <w:p w:rsidR="008A2F6E" w:rsidRPr="00F52200" w:rsidRDefault="008A2F6E" w:rsidP="008A2F6E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A2F6E" w:rsidRPr="00F52200" w:rsidRDefault="008A2F6E" w:rsidP="008A2F6E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A2F6E" w:rsidRPr="007A2A42" w:rsidRDefault="008A2F6E" w:rsidP="008A2F6E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To refuse for </w:t>
      </w:r>
      <w:r w:rsidRPr="00AE463D">
        <w:rPr>
          <w:rFonts w:ascii="Verdana" w:hAnsi="Verdana"/>
          <w:sz w:val="20"/>
          <w:szCs w:val="20"/>
          <w:lang w:val="sq-AL"/>
        </w:rPr>
        <w:t>review the appeal request No.</w:t>
      </w:r>
      <w:r w:rsidR="00B1569C">
        <w:rPr>
          <w:rFonts w:ascii="Verdana" w:hAnsi="Verdana"/>
          <w:sz w:val="20"/>
          <w:szCs w:val="20"/>
          <w:lang w:val="sq-AL"/>
        </w:rPr>
        <w:t>29</w:t>
      </w:r>
      <w:r w:rsidRPr="00AE463D">
        <w:rPr>
          <w:rFonts w:ascii="Verdana" w:hAnsi="Verdana"/>
          <w:sz w:val="20"/>
          <w:szCs w:val="20"/>
          <w:lang w:val="sq-AL"/>
        </w:rPr>
        <w:t>, of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="00B90C84">
        <w:rPr>
          <w:rFonts w:ascii="Verdana" w:hAnsi="Verdana"/>
          <w:sz w:val="20"/>
          <w:szCs w:val="20"/>
          <w:lang w:val="sq-AL"/>
        </w:rPr>
        <w:t>29</w:t>
      </w:r>
      <w:r>
        <w:rPr>
          <w:rFonts w:ascii="Verdana" w:hAnsi="Verdana"/>
          <w:sz w:val="20"/>
          <w:szCs w:val="20"/>
          <w:lang w:val="sq-AL"/>
        </w:rPr>
        <w:t>.0</w:t>
      </w:r>
      <w:r w:rsidR="00B90C84">
        <w:rPr>
          <w:rFonts w:ascii="Verdana" w:hAnsi="Verdana"/>
          <w:sz w:val="20"/>
          <w:szCs w:val="20"/>
          <w:lang w:val="sq-AL"/>
        </w:rPr>
        <w:t>6</w:t>
      </w:r>
      <w:r w:rsidRPr="00AE463D">
        <w:rPr>
          <w:rFonts w:ascii="Verdana" w:hAnsi="Verdana"/>
          <w:sz w:val="20"/>
          <w:szCs w:val="20"/>
          <w:lang w:val="sq-AL"/>
        </w:rPr>
        <w:t>.2015, presented by the electoral subject the</w:t>
      </w:r>
      <w:r w:rsidR="00B90C84">
        <w:rPr>
          <w:rFonts w:ascii="Verdana" w:hAnsi="Verdana"/>
          <w:sz w:val="20"/>
          <w:szCs w:val="20"/>
          <w:lang w:val="sq-AL"/>
        </w:rPr>
        <w:t xml:space="preserve"> Christian-Democratic Party</w:t>
      </w:r>
      <w:r w:rsidRPr="00AE463D">
        <w:rPr>
          <w:rFonts w:ascii="Verdana" w:hAnsi="Verdana"/>
          <w:sz w:val="20"/>
          <w:szCs w:val="20"/>
          <w:lang w:val="sq-AL"/>
        </w:rPr>
        <w:t xml:space="preserve">. </w:t>
      </w:r>
    </w:p>
    <w:p w:rsidR="008A2F6E" w:rsidRPr="00FB0177" w:rsidRDefault="008A2F6E" w:rsidP="008A2F6E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B0177">
        <w:rPr>
          <w:rFonts w:ascii="Verdana" w:hAnsi="Verdana"/>
          <w:sz w:val="20"/>
          <w:szCs w:val="20"/>
          <w:lang w:val="sq-AL"/>
        </w:rPr>
        <w:t>This decission has immediate effects.</w:t>
      </w:r>
    </w:p>
    <w:p w:rsidR="008A2F6E" w:rsidRPr="00AE463D" w:rsidRDefault="008A2F6E" w:rsidP="008A2F6E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</w:rPr>
        <w:t xml:space="preserve">This decision can be appealed in </w:t>
      </w:r>
      <w:r w:rsidRPr="00CB3D62">
        <w:rPr>
          <w:rFonts w:ascii="Verdana" w:hAnsi="Verdana"/>
          <w:sz w:val="20"/>
          <w:szCs w:val="20"/>
        </w:rPr>
        <w:t xml:space="preserve"> the Electoral College, in the Court of </w:t>
      </w:r>
      <w:r>
        <w:rPr>
          <w:rFonts w:ascii="Verdana" w:hAnsi="Verdana"/>
          <w:sz w:val="20"/>
          <w:szCs w:val="20"/>
        </w:rPr>
        <w:t>Appeal</w:t>
      </w:r>
      <w:r w:rsidRPr="00CB3D62">
        <w:rPr>
          <w:rFonts w:ascii="Verdana" w:hAnsi="Verdana"/>
          <w:sz w:val="20"/>
          <w:szCs w:val="20"/>
        </w:rPr>
        <w:t xml:space="preserve"> of Tirana, within 5 days from its publication</w:t>
      </w:r>
    </w:p>
    <w:p w:rsidR="008A2F6E" w:rsidRDefault="008A2F6E" w:rsidP="008A2F6E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A2F6E" w:rsidRPr="00F52200" w:rsidRDefault="008A2F6E" w:rsidP="008A2F6E">
      <w:pPr>
        <w:jc w:val="both"/>
        <w:rPr>
          <w:rFonts w:ascii="Verdana" w:hAnsi="Verdana"/>
          <w:sz w:val="22"/>
          <w:szCs w:val="22"/>
          <w:lang w:val="sq-AL"/>
        </w:rPr>
      </w:pPr>
    </w:p>
    <w:p w:rsidR="008A2F6E" w:rsidRPr="00FB0177" w:rsidRDefault="008A2F6E" w:rsidP="008A2F6E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</w:rPr>
      </w:pPr>
      <w:r w:rsidRPr="00FB0177">
        <w:rPr>
          <w:rFonts w:ascii="Verdana" w:hAnsi="Verdana"/>
          <w:b/>
          <w:noProof/>
          <w:sz w:val="22"/>
          <w:szCs w:val="22"/>
        </w:rPr>
        <w:t>Lefterije</w:t>
      </w:r>
      <w:r w:rsidRPr="00FB0177">
        <w:rPr>
          <w:rFonts w:ascii="Verdana" w:hAnsi="Verdana"/>
          <w:b/>
          <w:noProof/>
          <w:sz w:val="22"/>
          <w:szCs w:val="22"/>
        </w:rPr>
        <w:tab/>
        <w:t>LUZI-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>
        <w:rPr>
          <w:rFonts w:ascii="Verdana" w:hAnsi="Verdana"/>
          <w:b/>
          <w:noProof/>
          <w:sz w:val="22"/>
          <w:szCs w:val="22"/>
        </w:rPr>
        <w:t>Chairman</w:t>
      </w:r>
    </w:p>
    <w:p w:rsidR="008A2F6E" w:rsidRPr="00FB0177" w:rsidRDefault="008A2F6E" w:rsidP="008A2F6E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t>Denar</w:t>
      </w:r>
      <w:r>
        <w:rPr>
          <w:rFonts w:ascii="Verdana" w:hAnsi="Verdana"/>
          <w:b/>
          <w:noProof/>
          <w:sz w:val="22"/>
          <w:szCs w:val="22"/>
        </w:rPr>
        <w:tab/>
        <w:t>BIBA-</w:t>
      </w:r>
      <w:r>
        <w:rPr>
          <w:rFonts w:ascii="Verdana" w:hAnsi="Verdana"/>
          <w:b/>
          <w:noProof/>
          <w:sz w:val="22"/>
          <w:szCs w:val="22"/>
        </w:rPr>
        <w:tab/>
      </w:r>
      <w:r>
        <w:rPr>
          <w:rFonts w:ascii="Verdana" w:hAnsi="Verdana"/>
          <w:b/>
          <w:noProof/>
          <w:sz w:val="22"/>
          <w:szCs w:val="22"/>
        </w:rPr>
        <w:tab/>
      </w:r>
      <w:r>
        <w:rPr>
          <w:rFonts w:ascii="Verdana" w:hAnsi="Verdana"/>
          <w:b/>
          <w:noProof/>
          <w:sz w:val="22"/>
          <w:szCs w:val="22"/>
        </w:rPr>
        <w:tab/>
        <w:t>Vice Chairman</w:t>
      </w:r>
    </w:p>
    <w:p w:rsidR="008A2F6E" w:rsidRPr="00FB0177" w:rsidRDefault="008A2F6E" w:rsidP="008A2F6E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</w:rPr>
      </w:pPr>
      <w:r w:rsidRPr="00FB0177">
        <w:rPr>
          <w:rFonts w:ascii="Verdana" w:hAnsi="Verdana"/>
          <w:b/>
          <w:noProof/>
          <w:sz w:val="22"/>
          <w:szCs w:val="22"/>
        </w:rPr>
        <w:t xml:space="preserve">Edlira </w:t>
      </w:r>
      <w:r w:rsidRPr="00FB0177">
        <w:rPr>
          <w:rFonts w:ascii="Verdana" w:hAnsi="Verdana"/>
          <w:b/>
          <w:noProof/>
          <w:sz w:val="22"/>
          <w:szCs w:val="22"/>
        </w:rPr>
        <w:tab/>
        <w:t>JORGAQI-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  <w:t>Member</w:t>
      </w:r>
    </w:p>
    <w:p w:rsidR="008A2F6E" w:rsidRPr="00FB0177" w:rsidRDefault="008A2F6E" w:rsidP="008A2F6E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</w:rPr>
      </w:pPr>
      <w:r w:rsidRPr="00FB0177">
        <w:rPr>
          <w:rFonts w:ascii="Verdana" w:hAnsi="Verdana"/>
          <w:b/>
          <w:noProof/>
          <w:sz w:val="22"/>
          <w:szCs w:val="22"/>
        </w:rPr>
        <w:t xml:space="preserve">Gëzim </w:t>
      </w:r>
      <w:r w:rsidRPr="00FB0177">
        <w:rPr>
          <w:rFonts w:ascii="Verdana" w:hAnsi="Verdana"/>
          <w:b/>
          <w:noProof/>
          <w:sz w:val="22"/>
          <w:szCs w:val="22"/>
        </w:rPr>
        <w:tab/>
        <w:t>VELESHNJA-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  <w:t>Member</w:t>
      </w:r>
    </w:p>
    <w:p w:rsidR="008A2F6E" w:rsidRPr="00FB0177" w:rsidRDefault="008A2F6E" w:rsidP="008A2F6E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</w:rPr>
      </w:pPr>
      <w:r w:rsidRPr="00FB0177">
        <w:rPr>
          <w:rFonts w:ascii="Verdana" w:hAnsi="Verdana"/>
          <w:b/>
          <w:noProof/>
          <w:sz w:val="22"/>
          <w:szCs w:val="22"/>
        </w:rPr>
        <w:lastRenderedPageBreak/>
        <w:t xml:space="preserve">Hysen </w:t>
      </w:r>
      <w:r w:rsidRPr="00FB0177">
        <w:rPr>
          <w:rFonts w:ascii="Verdana" w:hAnsi="Verdana"/>
          <w:b/>
          <w:noProof/>
          <w:sz w:val="22"/>
          <w:szCs w:val="22"/>
        </w:rPr>
        <w:tab/>
        <w:t>OSMANAJ-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  <w:t>Member</w:t>
      </w:r>
    </w:p>
    <w:p w:rsidR="008A2F6E" w:rsidRPr="00FB0177" w:rsidRDefault="008A2F6E" w:rsidP="008A2F6E">
      <w:pPr>
        <w:spacing w:line="480" w:lineRule="auto"/>
        <w:rPr>
          <w:rFonts w:ascii="Verdana" w:hAnsi="Verdana"/>
          <w:b/>
          <w:noProof/>
          <w:sz w:val="22"/>
          <w:szCs w:val="22"/>
        </w:rPr>
      </w:pPr>
      <w:r w:rsidRPr="00FB0177">
        <w:rPr>
          <w:rFonts w:ascii="Verdana" w:hAnsi="Verdana"/>
          <w:b/>
          <w:noProof/>
          <w:sz w:val="22"/>
          <w:szCs w:val="22"/>
        </w:rPr>
        <w:t>Klement      ZGURI-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  <w:t>Member</w:t>
      </w:r>
    </w:p>
    <w:p w:rsidR="008A2F6E" w:rsidRPr="00FB0177" w:rsidRDefault="008A2F6E" w:rsidP="008A2F6E">
      <w:pPr>
        <w:spacing w:line="360" w:lineRule="auto"/>
        <w:rPr>
          <w:rFonts w:eastAsia="Times New Roman"/>
          <w:lang w:val="sq-AL"/>
        </w:rPr>
      </w:pPr>
      <w:r w:rsidRPr="00FB0177">
        <w:rPr>
          <w:rFonts w:ascii="Verdana" w:hAnsi="Verdana"/>
          <w:b/>
          <w:noProof/>
          <w:sz w:val="22"/>
          <w:szCs w:val="22"/>
        </w:rPr>
        <w:t>Vera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  <w:t>SHTJEFNI-</w:t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</w:r>
      <w:r w:rsidRPr="00FB0177">
        <w:rPr>
          <w:rFonts w:ascii="Verdana" w:hAnsi="Verdana"/>
          <w:b/>
          <w:noProof/>
          <w:sz w:val="22"/>
          <w:szCs w:val="22"/>
        </w:rPr>
        <w:tab/>
        <w:t>Member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A708B7">
      <w:footerReference w:type="default" r:id="rId9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8B7" w:rsidRDefault="00A708B7" w:rsidP="008E6F08">
      <w:r>
        <w:separator/>
      </w:r>
    </w:p>
  </w:endnote>
  <w:endnote w:type="continuationSeparator" w:id="1">
    <w:p w:rsidR="00A708B7" w:rsidRDefault="00A708B7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8B7" w:rsidRDefault="00A708B7">
    <w:pPr>
      <w:pStyle w:val="Footer"/>
      <w:rPr>
        <w:lang w:val="it-IT"/>
      </w:rPr>
    </w:pPr>
  </w:p>
  <w:p w:rsidR="00A708B7" w:rsidRPr="00B26C1B" w:rsidRDefault="00A708B7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A708B7" w:rsidRDefault="00AC00C6" w:rsidP="00A708B7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>Nr. 82</w:t>
    </w:r>
    <w:r w:rsidR="00B90C84">
      <w:rPr>
        <w:rFonts w:ascii="Verdana" w:hAnsi="Verdana"/>
        <w:b/>
        <w:sz w:val="18"/>
        <w:szCs w:val="18"/>
        <w:lang w:val="it-IT"/>
      </w:rPr>
      <w:t>4</w:t>
    </w:r>
    <w:r w:rsidR="00A708B7">
      <w:rPr>
        <w:rFonts w:ascii="Verdana" w:hAnsi="Verdana"/>
        <w:b/>
        <w:sz w:val="18"/>
        <w:szCs w:val="18"/>
        <w:lang w:val="it-IT"/>
      </w:rPr>
      <w:t xml:space="preserve">  i Vendimit          Data   01</w:t>
    </w:r>
    <w:r w:rsidR="00A708B7" w:rsidRPr="00B26C1B">
      <w:rPr>
        <w:rFonts w:ascii="Verdana" w:hAnsi="Verdana"/>
        <w:b/>
        <w:sz w:val="18"/>
        <w:szCs w:val="18"/>
        <w:lang w:val="it-IT"/>
      </w:rPr>
      <w:t>.</w:t>
    </w:r>
    <w:r w:rsidR="00A708B7">
      <w:rPr>
        <w:rFonts w:ascii="Verdana" w:hAnsi="Verdana"/>
        <w:b/>
        <w:sz w:val="18"/>
        <w:szCs w:val="18"/>
        <w:lang w:val="it-IT"/>
      </w:rPr>
      <w:t xml:space="preserve">07.2015      Ora 16:00 </w:t>
    </w:r>
    <w:r w:rsidR="00A708B7" w:rsidRPr="00B26C1B">
      <w:rPr>
        <w:rFonts w:ascii="Verdana" w:hAnsi="Verdana"/>
        <w:b/>
        <w:sz w:val="18"/>
        <w:szCs w:val="18"/>
        <w:lang w:val="it-IT"/>
      </w:rPr>
      <w:t xml:space="preserve">e </w:t>
    </w:r>
    <w:r w:rsidR="00A708B7">
      <w:rPr>
        <w:rFonts w:ascii="Verdana" w:hAnsi="Verdana"/>
        <w:b/>
        <w:sz w:val="18"/>
        <w:szCs w:val="18"/>
        <w:lang w:val="it-IT"/>
      </w:rPr>
      <w:t>V</w:t>
    </w:r>
    <w:r w:rsidR="00A708B7" w:rsidRPr="00B26C1B">
      <w:rPr>
        <w:rFonts w:ascii="Verdana" w:hAnsi="Verdana"/>
        <w:b/>
        <w:sz w:val="18"/>
        <w:szCs w:val="18"/>
        <w:lang w:val="it-IT"/>
      </w:rPr>
      <w:t>endimit</w:t>
    </w:r>
  </w:p>
  <w:p w:rsidR="00A708B7" w:rsidRPr="00B26C1B" w:rsidRDefault="00A708B7" w:rsidP="00A708B7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A708B7" w:rsidRPr="00B26C1B" w:rsidRDefault="00A708B7" w:rsidP="00A708B7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>
      <w:rPr>
        <w:rFonts w:ascii="Verdana" w:hAnsi="Verdana"/>
        <w:sz w:val="18"/>
        <w:szCs w:val="18"/>
        <w:lang w:val="it-IT"/>
      </w:rPr>
      <w:t>mospranimin për Shq</w:t>
    </w:r>
    <w:r w:rsidR="00AC00C6">
      <w:rPr>
        <w:rFonts w:ascii="Verdana" w:hAnsi="Verdana"/>
        <w:sz w:val="18"/>
        <w:szCs w:val="18"/>
        <w:lang w:val="it-IT"/>
      </w:rPr>
      <w:t>yrtim të kërkesës ankimore Nr.</w:t>
    </w:r>
    <w:bookmarkStart w:id="0" w:name="_GoBack"/>
    <w:bookmarkEnd w:id="0"/>
    <w:r w:rsidR="00B90C84">
      <w:rPr>
        <w:rFonts w:ascii="Verdana" w:hAnsi="Verdana"/>
        <w:sz w:val="18"/>
        <w:szCs w:val="18"/>
        <w:lang w:val="it-IT"/>
      </w:rPr>
      <w:t>46</w:t>
    </w:r>
    <w:r>
      <w:rPr>
        <w:rFonts w:ascii="Verdana" w:hAnsi="Verdana"/>
        <w:sz w:val="18"/>
        <w:szCs w:val="18"/>
        <w:lang w:val="it-IT"/>
      </w:rPr>
      <w:t xml:space="preserve">, datë </w:t>
    </w:r>
    <w:r w:rsidR="00B90C84">
      <w:rPr>
        <w:rFonts w:ascii="Verdana" w:hAnsi="Verdana"/>
        <w:sz w:val="18"/>
        <w:szCs w:val="18"/>
        <w:lang w:val="it-IT"/>
      </w:rPr>
      <w:t>29</w:t>
    </w:r>
    <w:r>
      <w:rPr>
        <w:rFonts w:ascii="Verdana" w:hAnsi="Verdana"/>
        <w:sz w:val="18"/>
        <w:szCs w:val="18"/>
        <w:lang w:val="it-IT"/>
      </w:rPr>
      <w:t xml:space="preserve">.06.2015 të paraqitur nga                   subjekti zgjedhor </w:t>
    </w:r>
    <w:r w:rsidRPr="004307AD">
      <w:rPr>
        <w:rFonts w:ascii="Verdana" w:hAnsi="Verdana"/>
        <w:sz w:val="20"/>
        <w:szCs w:val="20"/>
        <w:lang w:val="sq-AL"/>
      </w:rPr>
      <w:t>Partia</w:t>
    </w:r>
    <w:r>
      <w:rPr>
        <w:rFonts w:ascii="Verdana" w:hAnsi="Verdana"/>
        <w:sz w:val="20"/>
        <w:szCs w:val="20"/>
        <w:lang w:val="sq-AL"/>
      </w:rPr>
      <w:t>Popullore Kristiandemokrate e Shqipërisë</w:t>
    </w:r>
  </w:p>
  <w:p w:rsidR="00A708B7" w:rsidRPr="00466D6B" w:rsidRDefault="00A708B7" w:rsidP="00A708B7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8B7" w:rsidRDefault="00A708B7" w:rsidP="008E6F08">
      <w:r>
        <w:separator/>
      </w:r>
    </w:p>
  </w:footnote>
  <w:footnote w:type="continuationSeparator" w:id="1">
    <w:p w:rsidR="00A708B7" w:rsidRDefault="00A708B7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08"/>
    <w:rsid w:val="0008102E"/>
    <w:rsid w:val="000A7B93"/>
    <w:rsid w:val="000D2AA5"/>
    <w:rsid w:val="00112B89"/>
    <w:rsid w:val="001215D2"/>
    <w:rsid w:val="0015399C"/>
    <w:rsid w:val="001668D0"/>
    <w:rsid w:val="00207616"/>
    <w:rsid w:val="00232F28"/>
    <w:rsid w:val="00267217"/>
    <w:rsid w:val="00282DFF"/>
    <w:rsid w:val="002C4CA4"/>
    <w:rsid w:val="00334778"/>
    <w:rsid w:val="0037100E"/>
    <w:rsid w:val="004135B2"/>
    <w:rsid w:val="004307AD"/>
    <w:rsid w:val="00485B95"/>
    <w:rsid w:val="004A2471"/>
    <w:rsid w:val="005F1124"/>
    <w:rsid w:val="005F7358"/>
    <w:rsid w:val="006115ED"/>
    <w:rsid w:val="00634B63"/>
    <w:rsid w:val="00654D56"/>
    <w:rsid w:val="006D5939"/>
    <w:rsid w:val="006E1865"/>
    <w:rsid w:val="00757C3C"/>
    <w:rsid w:val="0078723B"/>
    <w:rsid w:val="007F6B35"/>
    <w:rsid w:val="0086042E"/>
    <w:rsid w:val="00876D00"/>
    <w:rsid w:val="0088475B"/>
    <w:rsid w:val="008A2F6E"/>
    <w:rsid w:val="008A70D8"/>
    <w:rsid w:val="008E6F08"/>
    <w:rsid w:val="00921507"/>
    <w:rsid w:val="00946CE7"/>
    <w:rsid w:val="009C2357"/>
    <w:rsid w:val="009D298C"/>
    <w:rsid w:val="00A0116A"/>
    <w:rsid w:val="00A015DA"/>
    <w:rsid w:val="00A53D7C"/>
    <w:rsid w:val="00A60748"/>
    <w:rsid w:val="00A708B7"/>
    <w:rsid w:val="00A71309"/>
    <w:rsid w:val="00A80349"/>
    <w:rsid w:val="00AC00C6"/>
    <w:rsid w:val="00AE1E1E"/>
    <w:rsid w:val="00B1569C"/>
    <w:rsid w:val="00B33596"/>
    <w:rsid w:val="00B90C84"/>
    <w:rsid w:val="00BD2104"/>
    <w:rsid w:val="00BE3662"/>
    <w:rsid w:val="00C02EA0"/>
    <w:rsid w:val="00C74A80"/>
    <w:rsid w:val="00CB18EA"/>
    <w:rsid w:val="00D12739"/>
    <w:rsid w:val="00E32F8E"/>
    <w:rsid w:val="00E9762F"/>
    <w:rsid w:val="00F24989"/>
    <w:rsid w:val="00F52200"/>
    <w:rsid w:val="00F8002A"/>
    <w:rsid w:val="00F9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335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335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Wor</cp:lastModifiedBy>
  <cp:revision>3</cp:revision>
  <cp:lastPrinted>2015-07-01T16:32:00Z</cp:lastPrinted>
  <dcterms:created xsi:type="dcterms:W3CDTF">2015-07-07T08:29:00Z</dcterms:created>
  <dcterms:modified xsi:type="dcterms:W3CDTF">2015-07-07T09:40:00Z</dcterms:modified>
</cp:coreProperties>
</file>