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D4" w:rsidRPr="00701B6B" w:rsidRDefault="00AE7570" w:rsidP="0034587F">
      <w:pPr>
        <w:rPr>
          <w:i/>
        </w:rPr>
      </w:pPr>
      <w:r w:rsidRPr="00AE7570">
        <w:rPr>
          <w:rFonts w:ascii="Arial Narrow" w:hAnsi="Arial Narrow" w:cs="Arial"/>
          <w:noProof/>
          <w:szCs w:val="24"/>
        </w:rPr>
        <w:pict>
          <v:roundrect id="Rounded Rectangle 6" o:spid="_x0000_s1026" style="position:absolute;margin-left:-6.9pt;margin-top:-10.4pt;width:156.95pt;height:100pt;z-index:251665408;visibility:visible;mso-position-horizontal-relative:margin;mso-position-vertical-relative:margin;mso-width-relative:margin;mso-height-relative:margin" arcsize="9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" o:allowincell="f" filled="f" fillcolor="#9bbb59" stroked="f">
            <v:textbox inset=",7.2pt,,7.2pt">
              <w:txbxContent>
                <w:p w:rsidR="008219C1" w:rsidRPr="007919AD" w:rsidRDefault="008219C1" w:rsidP="008219C1">
                  <w:pPr>
                    <w:pStyle w:val="Footer"/>
                    <w:tabs>
                      <w:tab w:val="right" w:pos="8300"/>
                    </w:tabs>
                    <w:ind w:right="-54"/>
                    <w:rPr>
                      <w:rFonts w:cs="Calibri"/>
                      <w:b/>
                      <w:color w:val="1F4E79"/>
                      <w:sz w:val="16"/>
                      <w:szCs w:val="16"/>
                      <w:u w:val="single"/>
                      <w:lang w:val="it-IT"/>
                    </w:rPr>
                  </w:pPr>
                  <w:r>
                    <w:rPr>
                      <w:rFonts w:cs="Calibri"/>
                      <w:b/>
                      <w:color w:val="1F4E79"/>
                      <w:sz w:val="16"/>
                      <w:szCs w:val="16"/>
                      <w:u w:val="single"/>
                      <w:lang w:val="it-IT"/>
                    </w:rPr>
                    <w:t>Eleda Dhima-Ekspert Financiar i KQZ-së</w:t>
                  </w:r>
                </w:p>
                <w:p w:rsidR="008219C1" w:rsidRPr="007919AD" w:rsidRDefault="008219C1" w:rsidP="008219C1">
                  <w:pPr>
                    <w:pStyle w:val="Footer"/>
                    <w:tabs>
                      <w:tab w:val="right" w:pos="8300"/>
                    </w:tabs>
                    <w:ind w:right="-54"/>
                    <w:rPr>
                      <w:rFonts w:cs="Calibri"/>
                      <w:b/>
                      <w:color w:val="1F4E79"/>
                      <w:sz w:val="16"/>
                      <w:szCs w:val="16"/>
                      <w:u w:val="single"/>
                      <w:lang w:val="it-IT"/>
                    </w:rPr>
                  </w:pPr>
                </w:p>
                <w:p w:rsidR="008219C1" w:rsidRPr="007919AD" w:rsidRDefault="008219C1" w:rsidP="008219C1">
                  <w:pPr>
                    <w:pStyle w:val="Footer"/>
                    <w:tabs>
                      <w:tab w:val="right" w:pos="8300"/>
                    </w:tabs>
                    <w:ind w:right="-54"/>
                    <w:rPr>
                      <w:rFonts w:cs="Calibri"/>
                      <w:color w:val="1F4E79"/>
                      <w:sz w:val="14"/>
                      <w:szCs w:val="14"/>
                      <w:lang w:val="it-IT"/>
                    </w:rPr>
                  </w:pPr>
                  <w:r w:rsidRPr="007919AD">
                    <w:rPr>
                      <w:rFonts w:cs="Calibri"/>
                      <w:color w:val="1F4E79"/>
                      <w:sz w:val="14"/>
                      <w:szCs w:val="14"/>
                      <w:lang w:val="it-IT"/>
                    </w:rPr>
                    <w:t>Adresa: Rr.“</w:t>
                  </w:r>
                  <w:r w:rsidR="00CF337D">
                    <w:rPr>
                      <w:rFonts w:cs="Calibri"/>
                      <w:color w:val="1F4E79"/>
                      <w:sz w:val="14"/>
                      <w:szCs w:val="14"/>
                      <w:lang w:val="it-IT"/>
                    </w:rPr>
                    <w:t>Xhevdet Nepravishta</w:t>
                  </w:r>
                  <w:r w:rsidRPr="007919AD">
                    <w:rPr>
                      <w:rFonts w:cs="Calibri"/>
                      <w:color w:val="1F4E79"/>
                      <w:sz w:val="14"/>
                      <w:szCs w:val="14"/>
                      <w:lang w:val="it-IT"/>
                    </w:rPr>
                    <w:t xml:space="preserve">, </w:t>
                  </w:r>
                  <w:r w:rsidR="00CF337D">
                    <w:rPr>
                      <w:rFonts w:cs="Calibri"/>
                      <w:color w:val="1F4E79"/>
                      <w:sz w:val="14"/>
                      <w:szCs w:val="14"/>
                      <w:lang w:val="it-IT"/>
                    </w:rPr>
                    <w:t>Lushnje</w:t>
                  </w:r>
                </w:p>
                <w:p w:rsidR="008219C1" w:rsidRPr="007919AD" w:rsidRDefault="00CF337D" w:rsidP="008219C1">
                  <w:pPr>
                    <w:pStyle w:val="Footer"/>
                    <w:tabs>
                      <w:tab w:val="right" w:pos="8300"/>
                    </w:tabs>
                    <w:ind w:right="-54"/>
                    <w:rPr>
                      <w:rFonts w:cs="Calibri"/>
                      <w:color w:val="1F4E79"/>
                      <w:sz w:val="14"/>
                      <w:szCs w:val="14"/>
                      <w:lang w:val="it-IT"/>
                    </w:rPr>
                  </w:pPr>
                  <w:r>
                    <w:rPr>
                      <w:rFonts w:cs="Calibri"/>
                      <w:color w:val="1F4E79"/>
                      <w:sz w:val="14"/>
                      <w:szCs w:val="14"/>
                      <w:lang w:val="sv-SE"/>
                    </w:rPr>
                    <w:t>Mobil: 069 4</w:t>
                  </w:r>
                  <w:r w:rsidR="008219C1" w:rsidRPr="007919AD">
                    <w:rPr>
                      <w:rFonts w:cs="Calibri"/>
                      <w:color w:val="1F4E79"/>
                      <w:sz w:val="14"/>
                      <w:szCs w:val="14"/>
                      <w:lang w:val="sv-SE"/>
                    </w:rPr>
                    <w:t xml:space="preserve">0 </w:t>
                  </w:r>
                  <w:r>
                    <w:rPr>
                      <w:rFonts w:cs="Calibri"/>
                      <w:color w:val="1F4E79"/>
                      <w:sz w:val="14"/>
                      <w:szCs w:val="14"/>
                      <w:lang w:val="sv-SE"/>
                    </w:rPr>
                    <w:t>98</w:t>
                  </w:r>
                  <w:r w:rsidR="008219C1" w:rsidRPr="007919AD">
                    <w:rPr>
                      <w:rFonts w:cs="Calibri"/>
                      <w:color w:val="1F4E79"/>
                      <w:sz w:val="14"/>
                      <w:szCs w:val="14"/>
                      <w:lang w:val="sv-SE"/>
                    </w:rPr>
                    <w:t xml:space="preserve"> </w:t>
                  </w:r>
                  <w:r>
                    <w:rPr>
                      <w:rFonts w:cs="Calibri"/>
                      <w:color w:val="1F4E79"/>
                      <w:sz w:val="14"/>
                      <w:szCs w:val="14"/>
                      <w:lang w:val="sv-SE"/>
                    </w:rPr>
                    <w:t>121</w:t>
                  </w:r>
                </w:p>
                <w:p w:rsidR="008219C1" w:rsidRPr="007919AD" w:rsidRDefault="008219C1" w:rsidP="008219C1">
                  <w:pPr>
                    <w:pStyle w:val="Footer"/>
                    <w:tabs>
                      <w:tab w:val="right" w:pos="8300"/>
                    </w:tabs>
                    <w:ind w:right="-54"/>
                    <w:rPr>
                      <w:rFonts w:cs="Calibri"/>
                      <w:color w:val="1F4E79"/>
                      <w:sz w:val="14"/>
                      <w:szCs w:val="14"/>
                      <w:lang w:val="sv-SE"/>
                    </w:rPr>
                  </w:pPr>
                  <w:r w:rsidRPr="007919AD">
                    <w:rPr>
                      <w:rFonts w:cs="Calibri"/>
                      <w:color w:val="1F4E79"/>
                      <w:sz w:val="14"/>
                      <w:szCs w:val="14"/>
                      <w:lang w:val="sv-SE"/>
                    </w:rPr>
                    <w:t xml:space="preserve">E-mail: </w:t>
                  </w:r>
                  <w:r w:rsidR="00CF337D">
                    <w:rPr>
                      <w:rFonts w:cs="Calibri"/>
                      <w:color w:val="1F4E79"/>
                      <w:sz w:val="14"/>
                      <w:szCs w:val="14"/>
                      <w:lang w:val="sv-SE"/>
                    </w:rPr>
                    <w:t>eledadh@yahoo.com</w:t>
                  </w:r>
                </w:p>
                <w:p w:rsidR="008219C1" w:rsidRPr="00FF07C9" w:rsidRDefault="008219C1" w:rsidP="008219C1">
                  <w:pPr>
                    <w:pBdr>
                      <w:top w:val="single" w:sz="24" w:space="5" w:color="B3CC82"/>
                      <w:between w:val="single" w:sz="24" w:space="5" w:color="B3CC82"/>
                    </w:pBdr>
                    <w:spacing w:after="120"/>
                    <w:ind w:left="720" w:right="-54" w:hanging="720"/>
                    <w:rPr>
                      <w:i/>
                      <w:iCs/>
                      <w:color w:val="7F7F7F"/>
                      <w:sz w:val="18"/>
                      <w:szCs w:val="18"/>
                      <w:lang w:val="it-IT"/>
                    </w:rPr>
                  </w:pPr>
                </w:p>
              </w:txbxContent>
            </v:textbox>
            <w10:wrap type="square" anchorx="margin" anchory="margin"/>
          </v:roundrect>
        </w:pict>
      </w:r>
      <w:r w:rsidRPr="00AE7570">
        <w:rPr>
          <w:rFonts w:ascii="Arial Narrow" w:hAnsi="Arial Narrow" w:cs="Arial"/>
          <w:noProof/>
          <w:szCs w:val="24"/>
        </w:rPr>
        <w:pict>
          <v:roundrect id="Rounded Rectangle 2" o:spid="_x0000_s1027" style="position:absolute;margin-left:253.15pt;margin-top:-14.55pt;width:156.95pt;height:100pt;z-index:251663360;visibility:visible;mso-position-horizontal-relative:margin;mso-position-vertical-relative:margin;mso-width-relative:margin;mso-height-relative:margin" arcsize="9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" o:allowincell="f" filled="f" fillcolor="#9bbb59" stroked="f">
            <v:textbox inset=",7.2pt,,7.2pt">
              <w:txbxContent>
                <w:p w:rsidR="00BF1903" w:rsidRPr="007919AD" w:rsidRDefault="00BF1903" w:rsidP="00BF1903">
                  <w:pPr>
                    <w:pStyle w:val="Footer"/>
                    <w:tabs>
                      <w:tab w:val="right" w:pos="8300"/>
                    </w:tabs>
                    <w:ind w:right="-54"/>
                    <w:rPr>
                      <w:rFonts w:cs="Calibri"/>
                      <w:b/>
                      <w:color w:val="1F4E79"/>
                      <w:sz w:val="16"/>
                      <w:szCs w:val="16"/>
                      <w:u w:val="single"/>
                      <w:lang w:val="it-IT"/>
                    </w:rPr>
                  </w:pPr>
                  <w:r>
                    <w:rPr>
                      <w:rFonts w:cs="Calibri"/>
                      <w:b/>
                      <w:color w:val="1F4E79"/>
                      <w:sz w:val="16"/>
                      <w:szCs w:val="16"/>
                      <w:u w:val="single"/>
                      <w:lang w:val="it-IT"/>
                    </w:rPr>
                    <w:t>Afrim Suli-Ekspert Financiar i KQZ-së</w:t>
                  </w:r>
                </w:p>
                <w:p w:rsidR="00BF1903" w:rsidRPr="007919AD" w:rsidRDefault="00BF1903" w:rsidP="00BF1903">
                  <w:pPr>
                    <w:pStyle w:val="Footer"/>
                    <w:tabs>
                      <w:tab w:val="right" w:pos="8300"/>
                    </w:tabs>
                    <w:ind w:right="-54"/>
                    <w:rPr>
                      <w:rFonts w:cs="Calibri"/>
                      <w:b/>
                      <w:color w:val="1F4E79"/>
                      <w:sz w:val="16"/>
                      <w:szCs w:val="16"/>
                      <w:u w:val="single"/>
                      <w:lang w:val="it-IT"/>
                    </w:rPr>
                  </w:pPr>
                </w:p>
                <w:p w:rsidR="00BF1903" w:rsidRPr="007919AD" w:rsidRDefault="00BF1903" w:rsidP="00BF1903">
                  <w:pPr>
                    <w:pStyle w:val="Footer"/>
                    <w:tabs>
                      <w:tab w:val="right" w:pos="8300"/>
                    </w:tabs>
                    <w:ind w:right="-54"/>
                    <w:rPr>
                      <w:rFonts w:cs="Calibri"/>
                      <w:color w:val="1F4E79"/>
                      <w:sz w:val="14"/>
                      <w:szCs w:val="14"/>
                    </w:rPr>
                  </w:pPr>
                  <w:r w:rsidRPr="007919AD">
                    <w:rPr>
                      <w:rFonts w:cs="Calibri"/>
                      <w:color w:val="1F4E79"/>
                      <w:sz w:val="14"/>
                      <w:szCs w:val="14"/>
                      <w:lang w:val="it-IT"/>
                    </w:rPr>
                    <w:t xml:space="preserve">Adresa: Rr.“KOSOVAREVE”, </w:t>
                  </w:r>
                  <w:r w:rsidRPr="007919AD">
                    <w:rPr>
                      <w:rFonts w:cs="Calibri"/>
                      <w:color w:val="1F4E79"/>
                      <w:sz w:val="14"/>
                      <w:szCs w:val="14"/>
                    </w:rPr>
                    <w:t>Nd.35, H.2, Ap.7</w:t>
                  </w:r>
                </w:p>
                <w:p w:rsidR="00BF1903" w:rsidRPr="007919AD" w:rsidRDefault="00BF1903" w:rsidP="00BF1903">
                  <w:pPr>
                    <w:pStyle w:val="Footer"/>
                    <w:tabs>
                      <w:tab w:val="right" w:pos="8300"/>
                    </w:tabs>
                    <w:ind w:right="-54"/>
                    <w:rPr>
                      <w:rFonts w:cs="Calibri"/>
                      <w:color w:val="1F4E79"/>
                      <w:sz w:val="14"/>
                      <w:szCs w:val="14"/>
                      <w:lang w:val="it-IT"/>
                    </w:rPr>
                  </w:pPr>
                  <w:r w:rsidRPr="007919AD">
                    <w:rPr>
                      <w:rFonts w:cs="Calibri"/>
                      <w:color w:val="1F4E79"/>
                      <w:sz w:val="14"/>
                      <w:szCs w:val="14"/>
                      <w:lang w:val="it-IT"/>
                    </w:rPr>
                    <w:t xml:space="preserve">              Njësia Administrative Nr.5, 10</w:t>
                  </w:r>
                  <w:r>
                    <w:rPr>
                      <w:rFonts w:cs="Calibri"/>
                      <w:color w:val="1F4E79"/>
                      <w:sz w:val="14"/>
                      <w:szCs w:val="14"/>
                      <w:lang w:val="it-IT"/>
                    </w:rPr>
                    <w:t>19</w:t>
                  </w:r>
                  <w:r w:rsidRPr="007919AD">
                    <w:rPr>
                      <w:rFonts w:cs="Calibri"/>
                      <w:color w:val="1F4E79"/>
                      <w:sz w:val="14"/>
                      <w:szCs w:val="14"/>
                      <w:lang w:val="it-IT"/>
                    </w:rPr>
                    <w:t>, Tiranë</w:t>
                  </w:r>
                </w:p>
                <w:p w:rsidR="00BF1903" w:rsidRPr="007919AD" w:rsidRDefault="00BF1903" w:rsidP="00BF1903">
                  <w:pPr>
                    <w:pStyle w:val="Footer"/>
                    <w:tabs>
                      <w:tab w:val="right" w:pos="8300"/>
                    </w:tabs>
                    <w:ind w:right="-54"/>
                    <w:rPr>
                      <w:rFonts w:cs="Calibri"/>
                      <w:color w:val="1F4E79"/>
                      <w:sz w:val="14"/>
                      <w:szCs w:val="14"/>
                      <w:lang w:val="it-IT"/>
                    </w:rPr>
                  </w:pPr>
                  <w:r w:rsidRPr="007919AD">
                    <w:rPr>
                      <w:rFonts w:cs="Calibri"/>
                      <w:color w:val="1F4E79"/>
                      <w:sz w:val="14"/>
                      <w:szCs w:val="14"/>
                      <w:lang w:val="sv-SE"/>
                    </w:rPr>
                    <w:t xml:space="preserve">Mobil: 069 20 99 204 </w:t>
                  </w:r>
                </w:p>
                <w:p w:rsidR="00BF1903" w:rsidRPr="007919AD" w:rsidRDefault="00BF1903" w:rsidP="00BF1903">
                  <w:pPr>
                    <w:pStyle w:val="Footer"/>
                    <w:tabs>
                      <w:tab w:val="right" w:pos="8300"/>
                    </w:tabs>
                    <w:ind w:right="-54"/>
                    <w:rPr>
                      <w:rFonts w:cs="Calibri"/>
                      <w:color w:val="1F4E79"/>
                      <w:sz w:val="14"/>
                      <w:szCs w:val="14"/>
                      <w:lang w:val="sv-SE"/>
                    </w:rPr>
                  </w:pPr>
                  <w:r w:rsidRPr="007919AD">
                    <w:rPr>
                      <w:rFonts w:cs="Calibri"/>
                      <w:color w:val="1F4E79"/>
                      <w:sz w:val="14"/>
                      <w:szCs w:val="14"/>
                      <w:lang w:val="sv-SE"/>
                    </w:rPr>
                    <w:t>Tel/fax: (04) 2 430 084</w:t>
                  </w:r>
                </w:p>
                <w:p w:rsidR="00BF1903" w:rsidRPr="007919AD" w:rsidRDefault="00BF1903" w:rsidP="00BF1903">
                  <w:pPr>
                    <w:pStyle w:val="Footer"/>
                    <w:tabs>
                      <w:tab w:val="right" w:pos="8300"/>
                    </w:tabs>
                    <w:ind w:right="-54"/>
                    <w:rPr>
                      <w:rFonts w:cs="Calibri"/>
                      <w:color w:val="1F4E79"/>
                      <w:sz w:val="14"/>
                      <w:szCs w:val="14"/>
                      <w:lang w:val="sv-SE"/>
                    </w:rPr>
                  </w:pPr>
                  <w:r w:rsidRPr="007919AD">
                    <w:rPr>
                      <w:rFonts w:cs="Calibri"/>
                      <w:color w:val="1F4E79"/>
                      <w:sz w:val="14"/>
                      <w:szCs w:val="14"/>
                      <w:lang w:val="sv-SE"/>
                    </w:rPr>
                    <w:t xml:space="preserve">E-mail: </w:t>
                  </w:r>
                  <w:hyperlink r:id="rId8" w:history="1">
                    <w:r w:rsidR="00CF337D" w:rsidRPr="00F27A57">
                      <w:rPr>
                        <w:rStyle w:val="Hyperlink"/>
                        <w:rFonts w:cs="Calibri"/>
                        <w:sz w:val="14"/>
                        <w:szCs w:val="14"/>
                        <w:lang w:val="sv-SE"/>
                      </w:rPr>
                      <w:t>as-auditservices@hotmail.com</w:t>
                    </w:r>
                  </w:hyperlink>
                </w:p>
                <w:p w:rsidR="00BF1903" w:rsidRPr="007919AD" w:rsidRDefault="00BF1903" w:rsidP="00BF1903">
                  <w:pPr>
                    <w:pStyle w:val="Footer"/>
                    <w:tabs>
                      <w:tab w:val="right" w:pos="8300"/>
                    </w:tabs>
                    <w:ind w:right="-54"/>
                    <w:rPr>
                      <w:rStyle w:val="Hyperlink"/>
                      <w:color w:val="1F4E79"/>
                    </w:rPr>
                  </w:pPr>
                  <w:r w:rsidRPr="007919AD">
                    <w:rPr>
                      <w:rFonts w:cs="Calibri"/>
                      <w:color w:val="1F4E79"/>
                      <w:sz w:val="14"/>
                      <w:szCs w:val="14"/>
                      <w:lang w:val="sv-SE"/>
                    </w:rPr>
                    <w:t xml:space="preserve">              </w:t>
                  </w:r>
                  <w:r w:rsidRPr="007919AD">
                    <w:rPr>
                      <w:rStyle w:val="Hyperlink"/>
                      <w:rFonts w:cs="Calibri"/>
                      <w:color w:val="1F4E79"/>
                      <w:sz w:val="14"/>
                      <w:szCs w:val="14"/>
                      <w:lang w:val="sv-SE"/>
                    </w:rPr>
                    <w:t>afrim.suli@hotmail.com</w:t>
                  </w:r>
                </w:p>
                <w:p w:rsidR="00BF1903" w:rsidRPr="00FF07C9" w:rsidRDefault="00BF1903" w:rsidP="00BF1903">
                  <w:pPr>
                    <w:pBdr>
                      <w:top w:val="single" w:sz="24" w:space="5" w:color="B3CC82"/>
                      <w:between w:val="single" w:sz="24" w:space="5" w:color="B3CC82"/>
                    </w:pBdr>
                    <w:spacing w:after="120"/>
                    <w:ind w:left="720" w:right="-54" w:hanging="720"/>
                    <w:rPr>
                      <w:i/>
                      <w:iCs/>
                      <w:color w:val="7F7F7F"/>
                      <w:sz w:val="18"/>
                      <w:szCs w:val="18"/>
                      <w:lang w:val="it-IT"/>
                    </w:rPr>
                  </w:pPr>
                </w:p>
              </w:txbxContent>
            </v:textbox>
            <w10:wrap type="square" anchorx="margin" anchory="margin"/>
          </v:roundrect>
        </w:pict>
      </w:r>
    </w:p>
    <w:p w:rsidR="00B52DD4" w:rsidRDefault="00B52DD4" w:rsidP="00B52DD4">
      <w:pPr>
        <w:rPr>
          <w:i/>
        </w:rPr>
      </w:pPr>
    </w:p>
    <w:p w:rsidR="000B208A" w:rsidRDefault="000B208A" w:rsidP="00B52DD4">
      <w:pPr>
        <w:rPr>
          <w:i/>
        </w:rPr>
      </w:pPr>
    </w:p>
    <w:p w:rsidR="000365A8" w:rsidRPr="009D5F66" w:rsidRDefault="000365A8" w:rsidP="00B52DD4">
      <w:pPr>
        <w:pStyle w:val="Default"/>
        <w:rPr>
          <w:rFonts w:ascii="Segoe UI" w:hAnsi="Segoe UI" w:cs="Segoe UI"/>
          <w:b/>
          <w:color w:val="215868"/>
          <w:sz w:val="20"/>
          <w:szCs w:val="20"/>
        </w:rPr>
      </w:pPr>
    </w:p>
    <w:p w:rsidR="000F0B4C" w:rsidRDefault="000F0B4C" w:rsidP="000F0B4C">
      <w:pPr>
        <w:jc w:val="both"/>
        <w:rPr>
          <w:rFonts w:ascii="Arial Narrow" w:hAnsi="Arial Narrow"/>
          <w:b/>
          <w:bCs/>
          <w:u w:val="single"/>
        </w:rPr>
      </w:pPr>
      <w:bookmarkStart w:id="0" w:name="_GoBack"/>
      <w:bookmarkEnd w:id="0"/>
    </w:p>
    <w:p w:rsidR="00E56236" w:rsidRDefault="00E56236" w:rsidP="000F0B4C">
      <w:pPr>
        <w:jc w:val="both"/>
        <w:rPr>
          <w:rFonts w:ascii="Arial Narrow" w:hAnsi="Arial Narrow"/>
          <w:b/>
          <w:bCs/>
          <w:u w:val="single"/>
        </w:rPr>
      </w:pPr>
    </w:p>
    <w:p w:rsidR="00E56236" w:rsidRDefault="00E56236" w:rsidP="000F0B4C">
      <w:pPr>
        <w:jc w:val="both"/>
        <w:rPr>
          <w:rFonts w:ascii="Arial Narrow" w:hAnsi="Arial Narrow"/>
          <w:b/>
          <w:bCs/>
          <w:u w:val="single"/>
        </w:rPr>
      </w:pPr>
    </w:p>
    <w:p w:rsidR="001779B0" w:rsidRPr="00AB783C" w:rsidRDefault="001779B0" w:rsidP="001779B0">
      <w:pPr>
        <w:jc w:val="center"/>
        <w:rPr>
          <w:rFonts w:ascii="Times New Roman" w:eastAsia="Times New Roman" w:hAnsi="Times New Roman" w:cs="Times New Roman"/>
          <w:b/>
          <w:color w:val="212121"/>
          <w:sz w:val="26"/>
          <w:szCs w:val="26"/>
        </w:rPr>
      </w:pPr>
      <w:r w:rsidRPr="00AB783C">
        <w:rPr>
          <w:rFonts w:ascii="Times New Roman" w:eastAsia="Times New Roman" w:hAnsi="Times New Roman" w:cs="Times New Roman"/>
          <w:b/>
          <w:color w:val="212121"/>
          <w:sz w:val="26"/>
          <w:szCs w:val="26"/>
        </w:rPr>
        <w:t>RAPORT I NDERMJETEM PER REZULTATET E MONITORIMIT PER PERIUDHEN</w:t>
      </w:r>
    </w:p>
    <w:p w:rsidR="001779B0" w:rsidRPr="00AB783C" w:rsidRDefault="001779B0" w:rsidP="001779B0">
      <w:pPr>
        <w:jc w:val="center"/>
        <w:rPr>
          <w:rFonts w:ascii="Times New Roman" w:eastAsia="Times New Roman" w:hAnsi="Times New Roman" w:cs="Times New Roman"/>
          <w:b/>
          <w:color w:val="212121"/>
          <w:sz w:val="26"/>
          <w:szCs w:val="26"/>
        </w:rPr>
      </w:pPr>
      <w:r w:rsidRPr="00AB783C">
        <w:rPr>
          <w:rFonts w:ascii="Times New Roman" w:eastAsia="Times New Roman" w:hAnsi="Times New Roman" w:cs="Times New Roman"/>
          <w:b/>
          <w:color w:val="212121"/>
          <w:sz w:val="26"/>
          <w:szCs w:val="26"/>
        </w:rPr>
        <w:t xml:space="preserve"> </w:t>
      </w:r>
      <w:r w:rsidR="00E85ADA" w:rsidRPr="00AB783C">
        <w:rPr>
          <w:rFonts w:ascii="Times New Roman" w:eastAsia="Times New Roman" w:hAnsi="Times New Roman" w:cs="Times New Roman"/>
          <w:b/>
          <w:color w:val="212121"/>
          <w:sz w:val="26"/>
          <w:szCs w:val="26"/>
        </w:rPr>
        <w:t>17</w:t>
      </w:r>
      <w:r w:rsidRPr="00AB783C">
        <w:rPr>
          <w:rFonts w:ascii="Times New Roman" w:eastAsia="Times New Roman" w:hAnsi="Times New Roman" w:cs="Times New Roman"/>
          <w:b/>
          <w:color w:val="212121"/>
          <w:sz w:val="26"/>
          <w:szCs w:val="26"/>
        </w:rPr>
        <w:t>.06 2017-</w:t>
      </w:r>
      <w:r w:rsidR="00E85ADA" w:rsidRPr="00AB783C">
        <w:rPr>
          <w:rFonts w:ascii="Times New Roman" w:eastAsia="Times New Roman" w:hAnsi="Times New Roman" w:cs="Times New Roman"/>
          <w:b/>
          <w:color w:val="212121"/>
          <w:sz w:val="26"/>
          <w:szCs w:val="26"/>
        </w:rPr>
        <w:t>23</w:t>
      </w:r>
      <w:r w:rsidRPr="00AB783C">
        <w:rPr>
          <w:rFonts w:ascii="Times New Roman" w:eastAsia="Times New Roman" w:hAnsi="Times New Roman" w:cs="Times New Roman"/>
          <w:b/>
          <w:color w:val="212121"/>
          <w:sz w:val="26"/>
          <w:szCs w:val="26"/>
        </w:rPr>
        <w:t>.06.2017</w:t>
      </w:r>
    </w:p>
    <w:p w:rsidR="000F0B4C" w:rsidRPr="00767471" w:rsidRDefault="000F0B4C" w:rsidP="001779B0">
      <w:pPr>
        <w:rPr>
          <w:rFonts w:ascii="Times New Roman" w:hAnsi="Times New Roman" w:cs="Times New Roman"/>
          <w:b/>
          <w:i/>
          <w:sz w:val="24"/>
          <w:szCs w:val="24"/>
          <w:u w:val="single"/>
        </w:rPr>
      </w:pPr>
    </w:p>
    <w:p w:rsidR="00702EA1" w:rsidRPr="00767471" w:rsidRDefault="00702EA1" w:rsidP="001779B0">
      <w:pPr>
        <w:rPr>
          <w:rFonts w:ascii="Times New Roman" w:hAnsi="Times New Roman" w:cs="Times New Roman"/>
          <w:b/>
          <w:i/>
          <w:sz w:val="24"/>
          <w:szCs w:val="24"/>
          <w:u w:val="single"/>
        </w:rPr>
      </w:pPr>
    </w:p>
    <w:p w:rsidR="00DB3653" w:rsidRPr="00AB783C" w:rsidRDefault="00AB783C" w:rsidP="00DB3653">
      <w:pPr>
        <w:rPr>
          <w:rFonts w:ascii="Times New Roman" w:hAnsi="Times New Roman" w:cs="Times New Roman"/>
          <w:b/>
          <w:sz w:val="26"/>
          <w:szCs w:val="26"/>
          <w:lang w:val="de-DE"/>
        </w:rPr>
      </w:pPr>
      <w:r w:rsidRPr="00AB783C">
        <w:rPr>
          <w:rFonts w:ascii="Times New Roman" w:hAnsi="Times New Roman" w:cs="Times New Roman"/>
          <w:b/>
          <w:i/>
          <w:sz w:val="26"/>
          <w:szCs w:val="26"/>
          <w:lang w:val="de-DE"/>
        </w:rPr>
        <w:t>DREJTUAR</w:t>
      </w:r>
      <w:r w:rsidR="000F0B4C" w:rsidRPr="00AB783C">
        <w:rPr>
          <w:rFonts w:ascii="Times New Roman" w:hAnsi="Times New Roman" w:cs="Times New Roman"/>
          <w:b/>
          <w:sz w:val="26"/>
          <w:szCs w:val="26"/>
          <w:lang w:val="de-DE"/>
        </w:rPr>
        <w:t xml:space="preserve">:  </w:t>
      </w:r>
      <w:r>
        <w:rPr>
          <w:rFonts w:ascii="Times New Roman" w:hAnsi="Times New Roman" w:cs="Times New Roman"/>
          <w:b/>
          <w:sz w:val="26"/>
          <w:szCs w:val="26"/>
          <w:lang w:val="de-DE"/>
        </w:rPr>
        <w:t xml:space="preserve">KOMISIONI QENDROR TE ZGJEDHJEVE </w:t>
      </w:r>
    </w:p>
    <w:p w:rsidR="00E85ADA" w:rsidRPr="00AB783C" w:rsidRDefault="00AB783C" w:rsidP="00AB783C">
      <w:pPr>
        <w:ind w:left="2880" w:firstLine="720"/>
        <w:jc w:val="right"/>
        <w:rPr>
          <w:rFonts w:ascii="Times New Roman" w:hAnsi="Times New Roman" w:cs="Times New Roman"/>
          <w:sz w:val="26"/>
          <w:szCs w:val="26"/>
          <w:lang w:val="de-DE"/>
        </w:rPr>
      </w:pPr>
      <w:r>
        <w:rPr>
          <w:rFonts w:ascii="Times New Roman" w:hAnsi="Times New Roman" w:cs="Times New Roman"/>
          <w:b/>
          <w:i/>
          <w:sz w:val="26"/>
          <w:szCs w:val="26"/>
          <w:lang w:val="de-DE"/>
        </w:rPr>
        <w:t>TIRANE</w:t>
      </w:r>
    </w:p>
    <w:p w:rsidR="00E85ADA" w:rsidRDefault="00E85ADA" w:rsidP="00E85ADA">
      <w:pPr>
        <w:rPr>
          <w:rFonts w:ascii="Times New Roman" w:hAnsi="Times New Roman" w:cs="Times New Roman"/>
          <w:sz w:val="24"/>
          <w:szCs w:val="24"/>
          <w:lang w:val="de-DE"/>
        </w:rPr>
      </w:pPr>
    </w:p>
    <w:p w:rsidR="00254204" w:rsidRPr="001A3344" w:rsidRDefault="008F7511" w:rsidP="002E7714">
      <w:p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Edhe p</w:t>
      </w:r>
      <w:r w:rsidR="00F96E3F" w:rsidRPr="001A3344">
        <w:rPr>
          <w:rFonts w:ascii="Times New Roman" w:hAnsi="Times New Roman" w:cs="Times New Roman"/>
          <w:sz w:val="22"/>
          <w:szCs w:val="22"/>
        </w:rPr>
        <w:t>ë</w:t>
      </w:r>
      <w:r w:rsidRPr="001A3344">
        <w:rPr>
          <w:rFonts w:ascii="Times New Roman" w:hAnsi="Times New Roman" w:cs="Times New Roman"/>
          <w:sz w:val="22"/>
          <w:szCs w:val="22"/>
        </w:rPr>
        <w:t>rgjate kesaj jave kemi vazhduar punen me in</w:t>
      </w:r>
      <w:r w:rsidR="006108D8" w:rsidRPr="001A3344">
        <w:rPr>
          <w:rFonts w:ascii="Times New Roman" w:hAnsi="Times New Roman" w:cs="Times New Roman"/>
          <w:sz w:val="22"/>
          <w:szCs w:val="22"/>
        </w:rPr>
        <w:t>t</w:t>
      </w:r>
      <w:r w:rsidRPr="001A3344">
        <w:rPr>
          <w:rFonts w:ascii="Times New Roman" w:hAnsi="Times New Roman" w:cs="Times New Roman"/>
          <w:sz w:val="22"/>
          <w:szCs w:val="22"/>
        </w:rPr>
        <w:t>ensitet</w:t>
      </w:r>
      <w:r w:rsidR="001C79B9" w:rsidRPr="001A3344">
        <w:rPr>
          <w:rFonts w:ascii="Times New Roman" w:hAnsi="Times New Roman" w:cs="Times New Roman"/>
          <w:sz w:val="22"/>
          <w:szCs w:val="22"/>
        </w:rPr>
        <w:t xml:space="preserve"> per </w:t>
      </w:r>
      <w:r w:rsidRPr="001A3344">
        <w:rPr>
          <w:rFonts w:ascii="Times New Roman" w:hAnsi="Times New Roman" w:cs="Times New Roman"/>
          <w:sz w:val="22"/>
          <w:szCs w:val="22"/>
        </w:rPr>
        <w:t xml:space="preserve"> realizimin e shërbimit  te kontraktuar</w:t>
      </w:r>
      <w:r w:rsidR="001C79B9" w:rsidRPr="001A3344">
        <w:rPr>
          <w:rFonts w:ascii="Times New Roman" w:hAnsi="Times New Roman" w:cs="Times New Roman"/>
          <w:sz w:val="22"/>
          <w:szCs w:val="22"/>
        </w:rPr>
        <w:t>,</w:t>
      </w:r>
      <w:r w:rsidRPr="001A3344">
        <w:rPr>
          <w:rFonts w:ascii="Times New Roman" w:hAnsi="Times New Roman" w:cs="Times New Roman"/>
          <w:sz w:val="22"/>
          <w:szCs w:val="22"/>
        </w:rPr>
        <w:t xml:space="preserve"> monitorimin e shpenzimeve te fushates zgjedhore te</w:t>
      </w:r>
      <w:r w:rsidR="006108D8" w:rsidRPr="001A3344">
        <w:rPr>
          <w:rFonts w:ascii="Times New Roman" w:hAnsi="Times New Roman" w:cs="Times New Roman"/>
          <w:sz w:val="22"/>
          <w:szCs w:val="22"/>
        </w:rPr>
        <w:t>k</w:t>
      </w:r>
      <w:r w:rsidRPr="001A3344">
        <w:rPr>
          <w:rFonts w:ascii="Times New Roman" w:hAnsi="Times New Roman" w:cs="Times New Roman"/>
          <w:sz w:val="22"/>
          <w:szCs w:val="22"/>
        </w:rPr>
        <w:t xml:space="preserve"> Partia per Drejtesi, Integrim e Unitet </w:t>
      </w:r>
      <w:r w:rsidR="001C79B9" w:rsidRPr="001A3344">
        <w:rPr>
          <w:rFonts w:ascii="Times New Roman" w:hAnsi="Times New Roman" w:cs="Times New Roman"/>
          <w:sz w:val="22"/>
          <w:szCs w:val="22"/>
        </w:rPr>
        <w:t>(PDIU).</w:t>
      </w:r>
      <w:r w:rsidR="009C58E4" w:rsidRPr="001A3344">
        <w:rPr>
          <w:rFonts w:ascii="Times New Roman" w:hAnsi="Times New Roman" w:cs="Times New Roman"/>
          <w:sz w:val="22"/>
          <w:szCs w:val="22"/>
        </w:rPr>
        <w:t xml:space="preserve"> </w:t>
      </w:r>
      <w:r w:rsidR="001C79B9" w:rsidRPr="001A3344">
        <w:rPr>
          <w:rFonts w:ascii="Times New Roman" w:hAnsi="Times New Roman" w:cs="Times New Roman"/>
          <w:sz w:val="22"/>
          <w:szCs w:val="22"/>
        </w:rPr>
        <w:t>Ne</w:t>
      </w:r>
      <w:r w:rsidRPr="001A3344">
        <w:rPr>
          <w:rFonts w:ascii="Times New Roman" w:hAnsi="Times New Roman" w:cs="Times New Roman"/>
          <w:sz w:val="22"/>
          <w:szCs w:val="22"/>
        </w:rPr>
        <w:t xml:space="preserve"> vijim po ju paraqesim raportim e ndërmjetëm </w:t>
      </w:r>
      <w:r w:rsidR="001C79B9" w:rsidRPr="001A3344">
        <w:rPr>
          <w:rFonts w:ascii="Times New Roman" w:hAnsi="Times New Roman" w:cs="Times New Roman"/>
          <w:sz w:val="22"/>
          <w:szCs w:val="22"/>
        </w:rPr>
        <w:t xml:space="preserve"> te punëve te kryera e cila perfshin</w:t>
      </w:r>
      <w:r w:rsidRPr="001A3344">
        <w:rPr>
          <w:rFonts w:ascii="Times New Roman" w:hAnsi="Times New Roman" w:cs="Times New Roman"/>
          <w:sz w:val="22"/>
          <w:szCs w:val="22"/>
        </w:rPr>
        <w:t xml:space="preserve"> periudhën</w:t>
      </w:r>
      <w:r w:rsidR="006108D8" w:rsidRPr="001A3344">
        <w:rPr>
          <w:rFonts w:ascii="Times New Roman" w:hAnsi="Times New Roman" w:cs="Times New Roman"/>
          <w:sz w:val="22"/>
          <w:szCs w:val="22"/>
        </w:rPr>
        <w:t xml:space="preserve"> raportuese</w:t>
      </w:r>
      <w:r w:rsidRPr="001A3344">
        <w:rPr>
          <w:rFonts w:ascii="Times New Roman" w:hAnsi="Times New Roman" w:cs="Times New Roman"/>
          <w:sz w:val="22"/>
          <w:szCs w:val="22"/>
        </w:rPr>
        <w:t xml:space="preserve">  1</w:t>
      </w:r>
      <w:r w:rsidR="001C79B9" w:rsidRPr="001A3344">
        <w:rPr>
          <w:rFonts w:ascii="Times New Roman" w:hAnsi="Times New Roman" w:cs="Times New Roman"/>
          <w:sz w:val="22"/>
          <w:szCs w:val="22"/>
        </w:rPr>
        <w:t>7</w:t>
      </w:r>
      <w:r w:rsidRPr="001A3344">
        <w:rPr>
          <w:rFonts w:ascii="Times New Roman" w:hAnsi="Times New Roman" w:cs="Times New Roman"/>
          <w:sz w:val="22"/>
          <w:szCs w:val="22"/>
        </w:rPr>
        <w:t xml:space="preserve">.06.2017- </w:t>
      </w:r>
      <w:r w:rsidR="00EA2392" w:rsidRPr="001A3344">
        <w:rPr>
          <w:rFonts w:ascii="Times New Roman" w:hAnsi="Times New Roman" w:cs="Times New Roman"/>
          <w:sz w:val="22"/>
          <w:szCs w:val="22"/>
        </w:rPr>
        <w:t>2</w:t>
      </w:r>
      <w:r w:rsidR="001C79B9" w:rsidRPr="001A3344">
        <w:rPr>
          <w:rFonts w:ascii="Times New Roman" w:hAnsi="Times New Roman" w:cs="Times New Roman"/>
          <w:sz w:val="22"/>
          <w:szCs w:val="22"/>
        </w:rPr>
        <w:t>3.</w:t>
      </w:r>
      <w:r w:rsidRPr="001A3344">
        <w:rPr>
          <w:rFonts w:ascii="Times New Roman" w:hAnsi="Times New Roman" w:cs="Times New Roman"/>
          <w:sz w:val="22"/>
          <w:szCs w:val="22"/>
        </w:rPr>
        <w:t>06.2017.</w:t>
      </w:r>
    </w:p>
    <w:p w:rsidR="00254204" w:rsidRPr="001A3344" w:rsidRDefault="00254204" w:rsidP="002E7714">
      <w:p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Pas javes se fillimit, ne tani kemi siguruar  nje njohje me te mire te aktivitetit elektoral te partive politike, si jane ndertuar dhe funksionojne zyrat elektorale,</w:t>
      </w:r>
      <w:r w:rsidR="006108D8" w:rsidRPr="001A3344">
        <w:rPr>
          <w:rFonts w:ascii="Times New Roman" w:hAnsi="Times New Roman" w:cs="Times New Roman"/>
          <w:sz w:val="22"/>
          <w:szCs w:val="22"/>
        </w:rPr>
        <w:t xml:space="preserve"> </w:t>
      </w:r>
      <w:r w:rsidRPr="001A3344">
        <w:rPr>
          <w:rFonts w:ascii="Times New Roman" w:hAnsi="Times New Roman" w:cs="Times New Roman"/>
          <w:sz w:val="22"/>
          <w:szCs w:val="22"/>
        </w:rPr>
        <w:t>si organizohen dhe z</w:t>
      </w:r>
      <w:r w:rsidR="006108D8" w:rsidRPr="001A3344">
        <w:rPr>
          <w:rFonts w:ascii="Times New Roman" w:hAnsi="Times New Roman" w:cs="Times New Roman"/>
          <w:sz w:val="22"/>
          <w:szCs w:val="22"/>
        </w:rPr>
        <w:t>h</w:t>
      </w:r>
      <w:r w:rsidRPr="001A3344">
        <w:rPr>
          <w:rFonts w:ascii="Times New Roman" w:hAnsi="Times New Roman" w:cs="Times New Roman"/>
          <w:sz w:val="22"/>
          <w:szCs w:val="22"/>
        </w:rPr>
        <w:t>villohen aktivitetet e vemrimtarite zgjedh</w:t>
      </w:r>
      <w:r w:rsidR="009C58E4" w:rsidRPr="001A3344">
        <w:rPr>
          <w:rFonts w:ascii="Times New Roman" w:hAnsi="Times New Roman" w:cs="Times New Roman"/>
          <w:sz w:val="22"/>
          <w:szCs w:val="22"/>
        </w:rPr>
        <w:t>o</w:t>
      </w:r>
      <w:r w:rsidRPr="001A3344">
        <w:rPr>
          <w:rFonts w:ascii="Times New Roman" w:hAnsi="Times New Roman" w:cs="Times New Roman"/>
          <w:sz w:val="22"/>
          <w:szCs w:val="22"/>
        </w:rPr>
        <w:t>re,  se cila eshte menyra e evidentimit te shpenzimeve te funksionimit te tyre</w:t>
      </w:r>
      <w:r w:rsidR="009C58E4" w:rsidRPr="001A3344">
        <w:rPr>
          <w:rFonts w:ascii="Times New Roman" w:hAnsi="Times New Roman" w:cs="Times New Roman"/>
          <w:sz w:val="22"/>
          <w:szCs w:val="22"/>
        </w:rPr>
        <w:t>, si</w:t>
      </w:r>
      <w:r w:rsidRPr="001A3344">
        <w:rPr>
          <w:rFonts w:ascii="Times New Roman" w:hAnsi="Times New Roman" w:cs="Times New Roman"/>
          <w:sz w:val="22"/>
          <w:szCs w:val="22"/>
        </w:rPr>
        <w:t xml:space="preserve"> evidentohet puna vullnetare dhe donac</w:t>
      </w:r>
      <w:r w:rsidR="009C58E4" w:rsidRPr="001A3344">
        <w:rPr>
          <w:rFonts w:ascii="Times New Roman" w:hAnsi="Times New Roman" w:cs="Times New Roman"/>
          <w:sz w:val="22"/>
          <w:szCs w:val="22"/>
        </w:rPr>
        <w:t>ionet e marra nga cilido burim, e te tjera çeshtje qe lidhen me monitorimin.</w:t>
      </w:r>
    </w:p>
    <w:p w:rsidR="003535C8" w:rsidRPr="001A3344" w:rsidRDefault="001C79B9" w:rsidP="002E7714">
      <w:p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Ashtu siç kemi  theksuar</w:t>
      </w:r>
      <w:r w:rsidR="009C58E4" w:rsidRPr="001A3344">
        <w:rPr>
          <w:rFonts w:ascii="Times New Roman" w:hAnsi="Times New Roman" w:cs="Times New Roman"/>
          <w:sz w:val="22"/>
          <w:szCs w:val="22"/>
        </w:rPr>
        <w:t xml:space="preserve"> dhe</w:t>
      </w:r>
      <w:r w:rsidRPr="001A3344">
        <w:rPr>
          <w:rFonts w:ascii="Times New Roman" w:hAnsi="Times New Roman" w:cs="Times New Roman"/>
          <w:sz w:val="22"/>
          <w:szCs w:val="22"/>
        </w:rPr>
        <w:t xml:space="preserve"> ne raportin e ndermjetem paraardhes realizimi i misioni</w:t>
      </w:r>
      <w:r w:rsidR="003535C8" w:rsidRPr="001A3344">
        <w:rPr>
          <w:rFonts w:ascii="Times New Roman" w:hAnsi="Times New Roman" w:cs="Times New Roman"/>
          <w:sz w:val="22"/>
          <w:szCs w:val="22"/>
        </w:rPr>
        <w:t>t</w:t>
      </w:r>
      <w:r w:rsidRPr="001A3344">
        <w:rPr>
          <w:rFonts w:ascii="Times New Roman" w:hAnsi="Times New Roman" w:cs="Times New Roman"/>
          <w:sz w:val="22"/>
          <w:szCs w:val="22"/>
        </w:rPr>
        <w:t xml:space="preserve"> eshte programuar te realizohet me faza dhe faza </w:t>
      </w:r>
      <w:r w:rsidR="00C321D6" w:rsidRPr="001A3344">
        <w:rPr>
          <w:rFonts w:ascii="Times New Roman" w:hAnsi="Times New Roman" w:cs="Times New Roman"/>
          <w:sz w:val="22"/>
          <w:szCs w:val="22"/>
        </w:rPr>
        <w:t>e</w:t>
      </w:r>
      <w:r w:rsidRPr="001A3344">
        <w:rPr>
          <w:rFonts w:ascii="Times New Roman" w:hAnsi="Times New Roman" w:cs="Times New Roman"/>
          <w:sz w:val="22"/>
          <w:szCs w:val="22"/>
        </w:rPr>
        <w:t xml:space="preserve"> pare e tij ishin monitorimet ne terren</w:t>
      </w:r>
      <w:r w:rsidR="003535C8" w:rsidRPr="001A3344">
        <w:rPr>
          <w:rFonts w:ascii="Times New Roman" w:hAnsi="Times New Roman" w:cs="Times New Roman"/>
          <w:sz w:val="22"/>
          <w:szCs w:val="22"/>
        </w:rPr>
        <w:t xml:space="preserve"> </w:t>
      </w:r>
      <w:r w:rsidR="006108D8" w:rsidRPr="001A3344">
        <w:rPr>
          <w:rFonts w:ascii="Times New Roman" w:hAnsi="Times New Roman" w:cs="Times New Roman"/>
          <w:sz w:val="22"/>
          <w:szCs w:val="22"/>
        </w:rPr>
        <w:t>te zyrave elektorale dhe aktiviteteve zgjedhore</w:t>
      </w:r>
      <w:r w:rsidR="00291ED7" w:rsidRPr="001A3344">
        <w:rPr>
          <w:rFonts w:ascii="Times New Roman" w:hAnsi="Times New Roman" w:cs="Times New Roman"/>
          <w:sz w:val="22"/>
          <w:szCs w:val="22"/>
        </w:rPr>
        <w:t>,</w:t>
      </w:r>
      <w:r w:rsidR="006108D8" w:rsidRPr="001A3344">
        <w:rPr>
          <w:rFonts w:ascii="Times New Roman" w:hAnsi="Times New Roman" w:cs="Times New Roman"/>
          <w:sz w:val="22"/>
          <w:szCs w:val="22"/>
        </w:rPr>
        <w:t xml:space="preserve"> nga momenti e marrjes se misionit e</w:t>
      </w:r>
      <w:r w:rsidR="003535C8" w:rsidRPr="001A3344">
        <w:rPr>
          <w:rFonts w:ascii="Times New Roman" w:hAnsi="Times New Roman" w:cs="Times New Roman"/>
          <w:sz w:val="22"/>
          <w:szCs w:val="22"/>
        </w:rPr>
        <w:t xml:space="preserve"> deri ne mbylljen e fushates</w:t>
      </w:r>
      <w:r w:rsidR="009C58E4" w:rsidRPr="001A3344">
        <w:rPr>
          <w:rFonts w:ascii="Times New Roman" w:hAnsi="Times New Roman" w:cs="Times New Roman"/>
          <w:sz w:val="22"/>
          <w:szCs w:val="22"/>
        </w:rPr>
        <w:t>,</w:t>
      </w:r>
      <w:r w:rsidR="003535C8" w:rsidRPr="001A3344">
        <w:rPr>
          <w:rFonts w:ascii="Times New Roman" w:hAnsi="Times New Roman" w:cs="Times New Roman"/>
          <w:sz w:val="22"/>
          <w:szCs w:val="22"/>
        </w:rPr>
        <w:t xml:space="preserve"> date 23 Qershor 2017.</w:t>
      </w:r>
    </w:p>
    <w:p w:rsidR="003535C8" w:rsidRPr="001A3344" w:rsidRDefault="00FC239B" w:rsidP="002E7714">
      <w:p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Kjo faze eshte konsideruar e rendesishme sepse nepermjet  saj ne arrijme te bejme krahasimin e fakteve te gjetura ne terren me ato te rapotura nga vete partite politike dhe</w:t>
      </w:r>
      <w:r w:rsidR="00EA2A0F" w:rsidRPr="001A3344">
        <w:rPr>
          <w:rFonts w:ascii="Times New Roman" w:hAnsi="Times New Roman" w:cs="Times New Roman"/>
          <w:sz w:val="22"/>
          <w:szCs w:val="22"/>
        </w:rPr>
        <w:t xml:space="preserve"> ato </w:t>
      </w:r>
      <w:r w:rsidR="00EA2A0F" w:rsidRPr="001A3344">
        <w:rPr>
          <w:rFonts w:ascii="Times New Roman" w:hAnsi="Times New Roman" w:cs="Times New Roman"/>
          <w:sz w:val="22"/>
          <w:szCs w:val="22"/>
        </w:rPr>
        <w:lastRenderedPageBreak/>
        <w:t>te marra nga</w:t>
      </w:r>
      <w:r w:rsidRPr="001A3344">
        <w:rPr>
          <w:rFonts w:ascii="Times New Roman" w:hAnsi="Times New Roman" w:cs="Times New Roman"/>
          <w:sz w:val="22"/>
          <w:szCs w:val="22"/>
        </w:rPr>
        <w:t xml:space="preserve"> institucioneve te tjera qe u eshte dhene rol ne proceset monitoruese te fushates,</w:t>
      </w:r>
      <w:r w:rsidR="006F77E8" w:rsidRPr="001A3344">
        <w:rPr>
          <w:rFonts w:ascii="Times New Roman" w:hAnsi="Times New Roman" w:cs="Times New Roman"/>
          <w:sz w:val="22"/>
          <w:szCs w:val="22"/>
        </w:rPr>
        <w:t xml:space="preserve"> </w:t>
      </w:r>
      <w:r w:rsidRPr="001A3344">
        <w:rPr>
          <w:rFonts w:ascii="Times New Roman" w:hAnsi="Times New Roman" w:cs="Times New Roman"/>
          <w:sz w:val="22"/>
          <w:szCs w:val="22"/>
        </w:rPr>
        <w:t>ku me kryesore</w:t>
      </w:r>
      <w:r w:rsidR="00EA2A0F" w:rsidRPr="001A3344">
        <w:rPr>
          <w:rFonts w:ascii="Times New Roman" w:hAnsi="Times New Roman" w:cs="Times New Roman"/>
          <w:sz w:val="22"/>
          <w:szCs w:val="22"/>
        </w:rPr>
        <w:t>t</w:t>
      </w:r>
      <w:r w:rsidRPr="001A3344">
        <w:rPr>
          <w:rFonts w:ascii="Times New Roman" w:hAnsi="Times New Roman" w:cs="Times New Roman"/>
          <w:sz w:val="22"/>
          <w:szCs w:val="22"/>
        </w:rPr>
        <w:t xml:space="preserve"> jane bashkite.</w:t>
      </w:r>
    </w:p>
    <w:p w:rsidR="004D5A62" w:rsidRPr="001A3344" w:rsidRDefault="004D5A62" w:rsidP="000045DF">
      <w:pPr>
        <w:jc w:val="both"/>
        <w:rPr>
          <w:rFonts w:ascii="Times New Roman" w:hAnsi="Times New Roman" w:cs="Times New Roman"/>
          <w:b/>
          <w:sz w:val="22"/>
          <w:szCs w:val="22"/>
          <w:lang w:val="de-DE"/>
        </w:rPr>
      </w:pPr>
      <w:r w:rsidRPr="001A3344">
        <w:rPr>
          <w:rFonts w:ascii="Times New Roman" w:hAnsi="Times New Roman" w:cs="Times New Roman"/>
          <w:b/>
          <w:sz w:val="22"/>
          <w:szCs w:val="22"/>
          <w:lang w:val="de-DE"/>
        </w:rPr>
        <w:t>Metodo</w:t>
      </w:r>
      <w:r w:rsidR="00EF1A95" w:rsidRPr="001A3344">
        <w:rPr>
          <w:rFonts w:ascii="Times New Roman" w:hAnsi="Times New Roman" w:cs="Times New Roman"/>
          <w:b/>
          <w:sz w:val="22"/>
          <w:szCs w:val="22"/>
          <w:lang w:val="de-DE"/>
        </w:rPr>
        <w:t>l</w:t>
      </w:r>
      <w:r w:rsidRPr="001A3344">
        <w:rPr>
          <w:rFonts w:ascii="Times New Roman" w:hAnsi="Times New Roman" w:cs="Times New Roman"/>
          <w:b/>
          <w:sz w:val="22"/>
          <w:szCs w:val="22"/>
          <w:lang w:val="de-DE"/>
        </w:rPr>
        <w:t>ogjia e monitorimit dhe objektivat</w:t>
      </w:r>
    </w:p>
    <w:p w:rsidR="002E7714" w:rsidRPr="001A3344" w:rsidRDefault="002E7714" w:rsidP="002E7714">
      <w:pPr>
        <w:spacing w:after="0" w:line="360" w:lineRule="auto"/>
        <w:jc w:val="both"/>
        <w:rPr>
          <w:rFonts w:ascii="Times New Roman" w:hAnsi="Times New Roman" w:cs="Times New Roman"/>
          <w:sz w:val="22"/>
          <w:szCs w:val="22"/>
        </w:rPr>
      </w:pPr>
      <w:r w:rsidRPr="001A3344">
        <w:rPr>
          <w:rFonts w:ascii="Times New Roman" w:hAnsi="Times New Roman" w:cs="Times New Roman"/>
          <w:sz w:val="22"/>
          <w:szCs w:val="22"/>
        </w:rPr>
        <w:t>Ne procesin normal te monitorimit</w:t>
      </w:r>
      <w:r w:rsidR="004F3737" w:rsidRPr="001A3344">
        <w:rPr>
          <w:rFonts w:ascii="Times New Roman" w:hAnsi="Times New Roman" w:cs="Times New Roman"/>
          <w:sz w:val="22"/>
          <w:szCs w:val="22"/>
        </w:rPr>
        <w:t xml:space="preserve"> te nje zyre elektorale</w:t>
      </w:r>
      <w:r w:rsidR="006F77E8" w:rsidRPr="001A3344">
        <w:rPr>
          <w:rFonts w:ascii="Times New Roman" w:hAnsi="Times New Roman" w:cs="Times New Roman"/>
          <w:sz w:val="22"/>
          <w:szCs w:val="22"/>
        </w:rPr>
        <w:t>, nepermjet vezhgimit dhe inspektimit, ne</w:t>
      </w:r>
      <w:r w:rsidR="001E54A3" w:rsidRPr="001A3344">
        <w:rPr>
          <w:rFonts w:ascii="Times New Roman" w:hAnsi="Times New Roman" w:cs="Times New Roman"/>
          <w:sz w:val="22"/>
          <w:szCs w:val="22"/>
        </w:rPr>
        <w:t xml:space="preserve"> kemi</w:t>
      </w:r>
      <w:r w:rsidRPr="001A3344">
        <w:rPr>
          <w:rFonts w:ascii="Times New Roman" w:hAnsi="Times New Roman" w:cs="Times New Roman"/>
          <w:sz w:val="22"/>
          <w:szCs w:val="22"/>
        </w:rPr>
        <w:t xml:space="preserve"> ndjek</w:t>
      </w:r>
      <w:r w:rsidR="001E54A3" w:rsidRPr="001A3344">
        <w:rPr>
          <w:rFonts w:ascii="Times New Roman" w:hAnsi="Times New Roman" w:cs="Times New Roman"/>
          <w:sz w:val="22"/>
          <w:szCs w:val="22"/>
        </w:rPr>
        <w:t xml:space="preserve">ur </w:t>
      </w:r>
      <w:r w:rsidRPr="001A3344">
        <w:rPr>
          <w:rFonts w:ascii="Times New Roman" w:hAnsi="Times New Roman" w:cs="Times New Roman"/>
          <w:sz w:val="22"/>
          <w:szCs w:val="22"/>
        </w:rPr>
        <w:t xml:space="preserve"> </w:t>
      </w:r>
      <w:r w:rsidR="006F77E8" w:rsidRPr="001A3344">
        <w:rPr>
          <w:rFonts w:ascii="Times New Roman" w:hAnsi="Times New Roman" w:cs="Times New Roman"/>
          <w:sz w:val="22"/>
          <w:szCs w:val="22"/>
        </w:rPr>
        <w:t xml:space="preserve">nje </w:t>
      </w:r>
      <w:r w:rsidRPr="001A3344">
        <w:rPr>
          <w:rFonts w:ascii="Times New Roman" w:hAnsi="Times New Roman" w:cs="Times New Roman"/>
          <w:sz w:val="22"/>
          <w:szCs w:val="22"/>
        </w:rPr>
        <w:t>procedur</w:t>
      </w:r>
      <w:r w:rsidR="006F77E8" w:rsidRPr="001A3344">
        <w:rPr>
          <w:rFonts w:ascii="Times New Roman" w:hAnsi="Times New Roman" w:cs="Times New Roman"/>
          <w:sz w:val="22"/>
          <w:szCs w:val="22"/>
        </w:rPr>
        <w:t>e</w:t>
      </w:r>
      <w:r w:rsidR="004F3737" w:rsidRPr="001A3344">
        <w:rPr>
          <w:rFonts w:ascii="Times New Roman" w:hAnsi="Times New Roman" w:cs="Times New Roman"/>
          <w:sz w:val="22"/>
          <w:szCs w:val="22"/>
        </w:rPr>
        <w:t xml:space="preserve"> standard;</w:t>
      </w:r>
      <w:r w:rsidRPr="001A3344">
        <w:rPr>
          <w:rFonts w:ascii="Times New Roman" w:hAnsi="Times New Roman" w:cs="Times New Roman"/>
          <w:sz w:val="22"/>
          <w:szCs w:val="22"/>
        </w:rPr>
        <w:t xml:space="preserve"> </w:t>
      </w:r>
      <w:r w:rsidR="004F3737" w:rsidRPr="001A3344">
        <w:rPr>
          <w:rFonts w:ascii="Times New Roman" w:hAnsi="Times New Roman" w:cs="Times New Roman"/>
          <w:sz w:val="22"/>
          <w:szCs w:val="22"/>
        </w:rPr>
        <w:t xml:space="preserve">prezantimi si ekspert financiar, shpjegim per qellimi </w:t>
      </w:r>
      <w:r w:rsidR="00291ED7" w:rsidRPr="001A3344">
        <w:rPr>
          <w:rFonts w:ascii="Times New Roman" w:hAnsi="Times New Roman" w:cs="Times New Roman"/>
          <w:sz w:val="22"/>
          <w:szCs w:val="22"/>
        </w:rPr>
        <w:t>e</w:t>
      </w:r>
      <w:r w:rsidR="004F3737" w:rsidRPr="001A3344">
        <w:rPr>
          <w:rFonts w:ascii="Times New Roman" w:hAnsi="Times New Roman" w:cs="Times New Roman"/>
          <w:sz w:val="22"/>
          <w:szCs w:val="22"/>
        </w:rPr>
        <w:t xml:space="preserve"> monitorimit,</w:t>
      </w:r>
      <w:r w:rsidRPr="001A3344">
        <w:rPr>
          <w:rFonts w:ascii="Times New Roman" w:hAnsi="Times New Roman" w:cs="Times New Roman"/>
          <w:sz w:val="22"/>
          <w:szCs w:val="22"/>
        </w:rPr>
        <w:t xml:space="preserve"> prezantimi i detyr</w:t>
      </w:r>
      <w:r w:rsidR="004F3737" w:rsidRPr="001A3344">
        <w:rPr>
          <w:rFonts w:ascii="Times New Roman" w:hAnsi="Times New Roman" w:cs="Times New Roman"/>
          <w:sz w:val="22"/>
          <w:szCs w:val="22"/>
        </w:rPr>
        <w:t>imeve ligjore qe ka subjekti, kerkimi informacioni per perdorimin e ambjenteve</w:t>
      </w:r>
      <w:r w:rsidR="000E63E4" w:rsidRPr="001A3344">
        <w:rPr>
          <w:rFonts w:ascii="Times New Roman" w:hAnsi="Times New Roman" w:cs="Times New Roman"/>
          <w:sz w:val="22"/>
          <w:szCs w:val="22"/>
        </w:rPr>
        <w:t xml:space="preserve">, </w:t>
      </w:r>
      <w:r w:rsidR="004F3737" w:rsidRPr="001A3344">
        <w:rPr>
          <w:rFonts w:ascii="Times New Roman" w:hAnsi="Times New Roman" w:cs="Times New Roman"/>
          <w:sz w:val="22"/>
          <w:szCs w:val="22"/>
        </w:rPr>
        <w:t>marrja e</w:t>
      </w:r>
      <w:r w:rsidRPr="001A3344">
        <w:rPr>
          <w:rFonts w:ascii="Times New Roman" w:hAnsi="Times New Roman" w:cs="Times New Roman"/>
          <w:sz w:val="22"/>
          <w:szCs w:val="22"/>
        </w:rPr>
        <w:t xml:space="preserve"> lejes per te fotografuar ambientet e jashtme</w:t>
      </w:r>
      <w:r w:rsidR="004F3737" w:rsidRPr="001A3344">
        <w:rPr>
          <w:rFonts w:ascii="Times New Roman" w:hAnsi="Times New Roman" w:cs="Times New Roman"/>
          <w:sz w:val="22"/>
          <w:szCs w:val="22"/>
        </w:rPr>
        <w:t xml:space="preserve"> dhe </w:t>
      </w:r>
      <w:r w:rsidR="000E63E4" w:rsidRPr="001A3344">
        <w:rPr>
          <w:rFonts w:ascii="Times New Roman" w:hAnsi="Times New Roman" w:cs="Times New Roman"/>
          <w:sz w:val="22"/>
          <w:szCs w:val="22"/>
        </w:rPr>
        <w:t>realizimi i saj.</w:t>
      </w:r>
    </w:p>
    <w:p w:rsidR="000E63E4" w:rsidRPr="001A3344" w:rsidRDefault="00093F7F" w:rsidP="000E63E4">
      <w:pPr>
        <w:jc w:val="both"/>
        <w:rPr>
          <w:rFonts w:ascii="Times New Roman" w:hAnsi="Times New Roman" w:cs="Times New Roman"/>
          <w:sz w:val="22"/>
          <w:szCs w:val="22"/>
        </w:rPr>
      </w:pPr>
      <w:r w:rsidRPr="001A3344">
        <w:rPr>
          <w:rFonts w:ascii="Times New Roman" w:hAnsi="Times New Roman" w:cs="Times New Roman"/>
          <w:sz w:val="22"/>
          <w:szCs w:val="22"/>
        </w:rPr>
        <w:t xml:space="preserve">Siç e kemi prezantuar dhe ne raportin e pare  </w:t>
      </w:r>
      <w:r w:rsidR="00D37503" w:rsidRPr="001A3344">
        <w:rPr>
          <w:rFonts w:ascii="Times New Roman" w:hAnsi="Times New Roman" w:cs="Times New Roman"/>
          <w:sz w:val="22"/>
          <w:szCs w:val="22"/>
        </w:rPr>
        <w:t>o</w:t>
      </w:r>
      <w:r w:rsidR="000E63E4" w:rsidRPr="001A3344">
        <w:rPr>
          <w:rFonts w:ascii="Times New Roman" w:hAnsi="Times New Roman" w:cs="Times New Roman"/>
          <w:sz w:val="22"/>
          <w:szCs w:val="22"/>
        </w:rPr>
        <w:t xml:space="preserve">bjektivat </w:t>
      </w:r>
      <w:r w:rsidR="00D37503" w:rsidRPr="001A3344">
        <w:rPr>
          <w:rFonts w:ascii="Times New Roman" w:hAnsi="Times New Roman" w:cs="Times New Roman"/>
          <w:sz w:val="22"/>
          <w:szCs w:val="22"/>
        </w:rPr>
        <w:t xml:space="preserve"> qe kemi parashikuar te realizojme me kete proces </w:t>
      </w:r>
      <w:r w:rsidR="00246772" w:rsidRPr="001A3344">
        <w:rPr>
          <w:rFonts w:ascii="Times New Roman" w:hAnsi="Times New Roman" w:cs="Times New Roman"/>
          <w:sz w:val="22"/>
          <w:szCs w:val="22"/>
        </w:rPr>
        <w:t>vezhgim</w:t>
      </w:r>
      <w:r w:rsidR="00291ED7" w:rsidRPr="001A3344">
        <w:rPr>
          <w:rFonts w:ascii="Times New Roman" w:hAnsi="Times New Roman" w:cs="Times New Roman"/>
          <w:sz w:val="22"/>
          <w:szCs w:val="22"/>
        </w:rPr>
        <w:t>i</w:t>
      </w:r>
      <w:r w:rsidR="00246772" w:rsidRPr="001A3344">
        <w:rPr>
          <w:rFonts w:ascii="Times New Roman" w:hAnsi="Times New Roman" w:cs="Times New Roman"/>
          <w:sz w:val="22"/>
          <w:szCs w:val="22"/>
        </w:rPr>
        <w:t xml:space="preserve"> dhe </w:t>
      </w:r>
      <w:r w:rsidR="00D37503" w:rsidRPr="001A3344">
        <w:rPr>
          <w:rFonts w:ascii="Times New Roman" w:hAnsi="Times New Roman" w:cs="Times New Roman"/>
          <w:sz w:val="22"/>
          <w:szCs w:val="22"/>
        </w:rPr>
        <w:t>inspektimi jane:</w:t>
      </w:r>
    </w:p>
    <w:p w:rsidR="00353787" w:rsidRPr="001A3344" w:rsidRDefault="000E63E4" w:rsidP="0029091C">
      <w:pPr>
        <w:pStyle w:val="ListParagraph"/>
        <w:numPr>
          <w:ilvl w:val="0"/>
          <w:numId w:val="23"/>
        </w:numPr>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Numri i zyrave zgjedhore per nje lagje ose fshat</w:t>
      </w:r>
      <w:r w:rsidR="00B14798" w:rsidRPr="001A3344">
        <w:rPr>
          <w:rFonts w:ascii="Times New Roman" w:hAnsi="Times New Roman" w:cs="Times New Roman"/>
          <w:sz w:val="22"/>
          <w:szCs w:val="22"/>
        </w:rPr>
        <w:t xml:space="preserve"> per te bere</w:t>
      </w:r>
      <w:r w:rsidRPr="001A3344">
        <w:rPr>
          <w:rFonts w:ascii="Times New Roman" w:hAnsi="Times New Roman" w:cs="Times New Roman"/>
          <w:sz w:val="22"/>
          <w:szCs w:val="22"/>
        </w:rPr>
        <w:t xml:space="preserve"> kontrollin e zbatimit te rregullit qe subjektet zgjedhore lejohen të ngrenë jo më shumë se një zyrë elekto</w:t>
      </w:r>
      <w:r w:rsidR="00291ED7" w:rsidRPr="001A3344">
        <w:rPr>
          <w:rFonts w:ascii="Times New Roman" w:hAnsi="Times New Roman" w:cs="Times New Roman"/>
          <w:sz w:val="22"/>
          <w:szCs w:val="22"/>
        </w:rPr>
        <w:t>rale për lagje qyteti ose fshat.</w:t>
      </w:r>
    </w:p>
    <w:p w:rsidR="000E63E4" w:rsidRPr="001A3344" w:rsidRDefault="000E63E4" w:rsidP="0029091C">
      <w:pPr>
        <w:pStyle w:val="ListParagraph"/>
        <w:numPr>
          <w:ilvl w:val="0"/>
          <w:numId w:val="23"/>
        </w:numPr>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Madhesia e zyrave elektorale</w:t>
      </w:r>
      <w:r w:rsidR="00291ED7" w:rsidRPr="001A3344">
        <w:rPr>
          <w:rFonts w:ascii="Times New Roman" w:hAnsi="Times New Roman" w:cs="Times New Roman"/>
          <w:sz w:val="22"/>
          <w:szCs w:val="22"/>
        </w:rPr>
        <w:t>,</w:t>
      </w:r>
      <w:r w:rsidR="00B14798" w:rsidRPr="001A3344">
        <w:rPr>
          <w:rFonts w:ascii="Times New Roman" w:hAnsi="Times New Roman" w:cs="Times New Roman"/>
          <w:sz w:val="22"/>
          <w:szCs w:val="22"/>
        </w:rPr>
        <w:t xml:space="preserve"> per te</w:t>
      </w:r>
      <w:r w:rsidR="009D295C" w:rsidRPr="001A3344">
        <w:rPr>
          <w:rFonts w:ascii="Times New Roman" w:hAnsi="Times New Roman" w:cs="Times New Roman"/>
          <w:sz w:val="22"/>
          <w:szCs w:val="22"/>
        </w:rPr>
        <w:t xml:space="preserve"> bere</w:t>
      </w:r>
      <w:r w:rsidRPr="001A3344">
        <w:rPr>
          <w:rFonts w:ascii="Times New Roman" w:hAnsi="Times New Roman" w:cs="Times New Roman"/>
          <w:sz w:val="22"/>
          <w:szCs w:val="22"/>
        </w:rPr>
        <w:t xml:space="preserve"> përllogaritjen e kostos financiare të veprimtarive, shërbimeve apo materialeve që përdoren për qëllime zgjedhore</w:t>
      </w:r>
      <w:r w:rsidR="009D295C" w:rsidRPr="001A3344">
        <w:rPr>
          <w:rFonts w:ascii="Times New Roman" w:hAnsi="Times New Roman" w:cs="Times New Roman"/>
          <w:sz w:val="22"/>
          <w:szCs w:val="22"/>
        </w:rPr>
        <w:t>.</w:t>
      </w:r>
    </w:p>
    <w:p w:rsidR="000E63E4" w:rsidRPr="001A3344" w:rsidRDefault="000E63E4" w:rsidP="007B23F1">
      <w:pPr>
        <w:pStyle w:val="ListParagraph"/>
        <w:numPr>
          <w:ilvl w:val="0"/>
          <w:numId w:val="23"/>
        </w:numPr>
        <w:spacing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Materialet prapagandistike të perdorura</w:t>
      </w:r>
      <w:r w:rsidR="00291ED7" w:rsidRPr="001A3344">
        <w:rPr>
          <w:rFonts w:ascii="Times New Roman" w:hAnsi="Times New Roman" w:cs="Times New Roman"/>
          <w:sz w:val="22"/>
          <w:szCs w:val="22"/>
        </w:rPr>
        <w:t>,</w:t>
      </w:r>
      <w:r w:rsidR="009D295C" w:rsidRPr="001A3344">
        <w:rPr>
          <w:rFonts w:ascii="Times New Roman" w:hAnsi="Times New Roman" w:cs="Times New Roman"/>
          <w:sz w:val="22"/>
          <w:szCs w:val="22"/>
        </w:rPr>
        <w:t xml:space="preserve">  per</w:t>
      </w:r>
      <w:r w:rsidRPr="001A3344">
        <w:rPr>
          <w:rFonts w:ascii="Times New Roman" w:hAnsi="Times New Roman" w:cs="Times New Roman"/>
          <w:sz w:val="22"/>
          <w:szCs w:val="22"/>
        </w:rPr>
        <w:t xml:space="preserve">  kontrollin e llojeve te materialeve qe jane objekt kufizimi dhe per qellime te perllogaritjes se shpen</w:t>
      </w:r>
      <w:r w:rsidR="009D295C" w:rsidRPr="001A3344">
        <w:rPr>
          <w:rFonts w:ascii="Times New Roman" w:hAnsi="Times New Roman" w:cs="Times New Roman"/>
          <w:sz w:val="22"/>
          <w:szCs w:val="22"/>
        </w:rPr>
        <w:t>zimeve.</w:t>
      </w:r>
    </w:p>
    <w:p w:rsidR="000E63E4" w:rsidRPr="001A3344" w:rsidRDefault="000E63E4" w:rsidP="007B23F1">
      <w:pPr>
        <w:pStyle w:val="ListParagraph"/>
        <w:numPr>
          <w:ilvl w:val="0"/>
          <w:numId w:val="23"/>
        </w:numPr>
        <w:spacing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Vendosja e materialeve prapagandistike</w:t>
      </w:r>
      <w:r w:rsidR="009D295C" w:rsidRPr="001A3344">
        <w:rPr>
          <w:rFonts w:ascii="Times New Roman" w:hAnsi="Times New Roman" w:cs="Times New Roman"/>
          <w:sz w:val="22"/>
          <w:szCs w:val="22"/>
        </w:rPr>
        <w:t>, per</w:t>
      </w:r>
      <w:r w:rsidRPr="001A3344">
        <w:rPr>
          <w:rFonts w:ascii="Times New Roman" w:hAnsi="Times New Roman" w:cs="Times New Roman"/>
          <w:sz w:val="22"/>
          <w:szCs w:val="22"/>
        </w:rPr>
        <w:t xml:space="preserve"> te kontrolluar përdorimin dhe afishimin e materialeve propagandistike zgjedhore statike, përfshirë flamuj dhe postera në një distancë jo më të madhe se 5 metra larg zyrës elektorale të subjektit zgjedhor</w:t>
      </w:r>
      <w:r w:rsidR="009D295C" w:rsidRPr="001A3344">
        <w:rPr>
          <w:rFonts w:ascii="Times New Roman" w:hAnsi="Times New Roman" w:cs="Times New Roman"/>
          <w:sz w:val="22"/>
          <w:szCs w:val="22"/>
        </w:rPr>
        <w:t>.</w:t>
      </w:r>
    </w:p>
    <w:p w:rsidR="000E63E4" w:rsidRPr="001A3344" w:rsidRDefault="000E63E4" w:rsidP="007B23F1">
      <w:pPr>
        <w:pStyle w:val="ListParagraph"/>
        <w:numPr>
          <w:ilvl w:val="0"/>
          <w:numId w:val="23"/>
        </w:numPr>
        <w:spacing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Dokumenti i perdorimit te zyres</w:t>
      </w:r>
      <w:r w:rsidR="009D295C" w:rsidRPr="001A3344">
        <w:rPr>
          <w:rFonts w:ascii="Times New Roman" w:hAnsi="Times New Roman" w:cs="Times New Roman"/>
          <w:sz w:val="22"/>
          <w:szCs w:val="22"/>
        </w:rPr>
        <w:t xml:space="preserve"> per te </w:t>
      </w:r>
      <w:r w:rsidR="007B23F1" w:rsidRPr="001A3344">
        <w:rPr>
          <w:rFonts w:ascii="Times New Roman" w:hAnsi="Times New Roman" w:cs="Times New Roman"/>
          <w:sz w:val="22"/>
          <w:szCs w:val="22"/>
        </w:rPr>
        <w:t>gjetur burimin e financimit,kontrate</w:t>
      </w:r>
      <w:r w:rsidRPr="001A3344">
        <w:rPr>
          <w:rFonts w:ascii="Times New Roman" w:hAnsi="Times New Roman" w:cs="Times New Roman"/>
          <w:sz w:val="22"/>
          <w:szCs w:val="22"/>
        </w:rPr>
        <w:t xml:space="preserve"> qeraje apo donacion nga simpatizantet</w:t>
      </w:r>
      <w:r w:rsidR="007B23F1" w:rsidRPr="001A3344">
        <w:rPr>
          <w:rFonts w:ascii="Times New Roman" w:hAnsi="Times New Roman" w:cs="Times New Roman"/>
          <w:sz w:val="22"/>
          <w:szCs w:val="22"/>
        </w:rPr>
        <w:t>.</w:t>
      </w:r>
    </w:p>
    <w:p w:rsidR="007B23F1" w:rsidRPr="001A3344" w:rsidRDefault="000E63E4" w:rsidP="007B23F1">
      <w:p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 xml:space="preserve"> </w:t>
      </w:r>
      <w:r w:rsidR="007B23F1" w:rsidRPr="001A3344">
        <w:rPr>
          <w:rFonts w:ascii="Times New Roman" w:hAnsi="Times New Roman" w:cs="Times New Roman"/>
          <w:sz w:val="22"/>
          <w:szCs w:val="22"/>
        </w:rPr>
        <w:t>Ndersa per aktivitetet</w:t>
      </w:r>
      <w:r w:rsidR="00EA2392" w:rsidRPr="001A3344">
        <w:rPr>
          <w:rFonts w:ascii="Times New Roman" w:hAnsi="Times New Roman" w:cs="Times New Roman"/>
          <w:sz w:val="22"/>
          <w:szCs w:val="22"/>
        </w:rPr>
        <w:t xml:space="preserve"> dhe veprimtarite</w:t>
      </w:r>
      <w:r w:rsidR="007B23F1" w:rsidRPr="001A3344">
        <w:rPr>
          <w:rFonts w:ascii="Times New Roman" w:hAnsi="Times New Roman" w:cs="Times New Roman"/>
          <w:sz w:val="22"/>
          <w:szCs w:val="22"/>
        </w:rPr>
        <w:t xml:space="preserve"> o</w:t>
      </w:r>
      <w:r w:rsidRPr="001A3344">
        <w:rPr>
          <w:rFonts w:ascii="Times New Roman" w:hAnsi="Times New Roman" w:cs="Times New Roman"/>
          <w:sz w:val="22"/>
          <w:szCs w:val="22"/>
        </w:rPr>
        <w:t xml:space="preserve">bjektivat e </w:t>
      </w:r>
      <w:r w:rsidR="007B23F1" w:rsidRPr="001A3344">
        <w:rPr>
          <w:rFonts w:ascii="Times New Roman" w:hAnsi="Times New Roman" w:cs="Times New Roman"/>
          <w:sz w:val="22"/>
          <w:szCs w:val="22"/>
        </w:rPr>
        <w:t>inspektimit jane:</w:t>
      </w:r>
    </w:p>
    <w:p w:rsidR="000E63E4" w:rsidRPr="001A3344" w:rsidRDefault="000E63E4" w:rsidP="007B23F1">
      <w:pPr>
        <w:pStyle w:val="ListParagraph"/>
        <w:numPr>
          <w:ilvl w:val="0"/>
          <w:numId w:val="31"/>
        </w:numPr>
        <w:spacing w:line="360" w:lineRule="auto"/>
        <w:jc w:val="both"/>
        <w:rPr>
          <w:rFonts w:ascii="Times New Roman" w:hAnsi="Times New Roman" w:cs="Times New Roman"/>
          <w:sz w:val="22"/>
          <w:szCs w:val="22"/>
        </w:rPr>
      </w:pPr>
      <w:r w:rsidRPr="001A3344">
        <w:rPr>
          <w:rFonts w:ascii="Times New Roman" w:hAnsi="Times New Roman" w:cs="Times New Roman"/>
          <w:sz w:val="22"/>
          <w:szCs w:val="22"/>
        </w:rPr>
        <w:t>Materialet prapagandistike të perdorura llojit dhe vendosjes se tyre</w:t>
      </w:r>
      <w:r w:rsidR="00EA2392" w:rsidRPr="001A3344">
        <w:rPr>
          <w:rFonts w:ascii="Times New Roman" w:hAnsi="Times New Roman" w:cs="Times New Roman"/>
          <w:sz w:val="22"/>
          <w:szCs w:val="22"/>
        </w:rPr>
        <w:t>.</w:t>
      </w:r>
    </w:p>
    <w:p w:rsidR="000E63E4" w:rsidRPr="001A3344" w:rsidRDefault="000E63E4" w:rsidP="007B23F1">
      <w:pPr>
        <w:pStyle w:val="ListParagraph"/>
        <w:numPr>
          <w:ilvl w:val="0"/>
          <w:numId w:val="23"/>
        </w:numPr>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Sasite e materialeve  prapagandistike të perdorura</w:t>
      </w:r>
      <w:r w:rsidR="00EA2392" w:rsidRPr="001A3344">
        <w:rPr>
          <w:rFonts w:ascii="Times New Roman" w:hAnsi="Times New Roman" w:cs="Times New Roman"/>
          <w:sz w:val="22"/>
          <w:szCs w:val="22"/>
        </w:rPr>
        <w:t>, per te realizuar</w:t>
      </w:r>
      <w:r w:rsidRPr="001A3344">
        <w:rPr>
          <w:rFonts w:ascii="Times New Roman" w:hAnsi="Times New Roman" w:cs="Times New Roman"/>
          <w:sz w:val="22"/>
          <w:szCs w:val="22"/>
        </w:rPr>
        <w:t>r  kontrollin e llojeve te materialeve qe jane objekt kufizimi dhe per qellime t</w:t>
      </w:r>
      <w:r w:rsidR="00EA2392" w:rsidRPr="001A3344">
        <w:rPr>
          <w:rFonts w:ascii="Times New Roman" w:hAnsi="Times New Roman" w:cs="Times New Roman"/>
          <w:sz w:val="22"/>
          <w:szCs w:val="22"/>
        </w:rPr>
        <w:t>e perllogaritjes se shpenzimeve.</w:t>
      </w:r>
    </w:p>
    <w:p w:rsidR="000E63E4" w:rsidRPr="001A3344" w:rsidRDefault="000E63E4" w:rsidP="007B23F1">
      <w:pPr>
        <w:pStyle w:val="ListParagraph"/>
        <w:numPr>
          <w:ilvl w:val="0"/>
          <w:numId w:val="23"/>
        </w:numPr>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Dokumenti i perdorimit të</w:t>
      </w:r>
      <w:r w:rsidR="001B2B0B" w:rsidRPr="001A3344">
        <w:rPr>
          <w:rFonts w:ascii="Times New Roman" w:hAnsi="Times New Roman" w:cs="Times New Roman"/>
          <w:sz w:val="22"/>
          <w:szCs w:val="22"/>
        </w:rPr>
        <w:t xml:space="preserve"> ambienteve dhe paisjeve</w:t>
      </w:r>
      <w:r w:rsidRPr="001A3344">
        <w:rPr>
          <w:rFonts w:ascii="Times New Roman" w:hAnsi="Times New Roman" w:cs="Times New Roman"/>
          <w:sz w:val="22"/>
          <w:szCs w:val="22"/>
        </w:rPr>
        <w:t xml:space="preserve"> qe sherbej</w:t>
      </w:r>
      <w:r w:rsidR="00EA2392" w:rsidRPr="001A3344">
        <w:rPr>
          <w:rFonts w:ascii="Times New Roman" w:hAnsi="Times New Roman" w:cs="Times New Roman"/>
          <w:sz w:val="22"/>
          <w:szCs w:val="22"/>
        </w:rPr>
        <w:t>ne per realizimin e aktivitetit  per te llogaritur shpenzimet dhe burimet e mbulimit te tyre.</w:t>
      </w:r>
    </w:p>
    <w:p w:rsidR="002E7714" w:rsidRPr="001A3344" w:rsidRDefault="002E7714" w:rsidP="005D20D1">
      <w:pPr>
        <w:spacing w:after="0" w:line="240" w:lineRule="auto"/>
        <w:jc w:val="both"/>
        <w:rPr>
          <w:rFonts w:ascii="Times New Roman" w:hAnsi="Times New Roman" w:cs="Times New Roman"/>
          <w:sz w:val="22"/>
          <w:szCs w:val="22"/>
        </w:rPr>
      </w:pPr>
    </w:p>
    <w:p w:rsidR="004D5A62" w:rsidRPr="001A3344" w:rsidRDefault="004D5A62" w:rsidP="004D5A62">
      <w:pPr>
        <w:jc w:val="both"/>
        <w:rPr>
          <w:rFonts w:ascii="Times New Roman" w:hAnsi="Times New Roman" w:cs="Times New Roman"/>
          <w:b/>
          <w:sz w:val="22"/>
          <w:szCs w:val="22"/>
          <w:lang w:val="de-DE"/>
        </w:rPr>
      </w:pPr>
      <w:r w:rsidRPr="001A3344">
        <w:rPr>
          <w:rFonts w:ascii="Times New Roman" w:hAnsi="Times New Roman" w:cs="Times New Roman"/>
          <w:b/>
          <w:sz w:val="22"/>
          <w:szCs w:val="22"/>
          <w:lang w:val="de-DE"/>
        </w:rPr>
        <w:t>Monitorimet e realizuara</w:t>
      </w:r>
      <w:r w:rsidR="001119F7" w:rsidRPr="001A3344">
        <w:rPr>
          <w:rFonts w:ascii="Times New Roman" w:hAnsi="Times New Roman" w:cs="Times New Roman"/>
          <w:b/>
          <w:sz w:val="22"/>
          <w:szCs w:val="22"/>
          <w:lang w:val="de-DE"/>
        </w:rPr>
        <w:t xml:space="preserve"> gjate periudhes se raportimit</w:t>
      </w:r>
    </w:p>
    <w:p w:rsidR="00433F2A" w:rsidRPr="001A3344" w:rsidRDefault="003724CC" w:rsidP="00AF3BB8">
      <w:pPr>
        <w:jc w:val="both"/>
        <w:rPr>
          <w:rFonts w:ascii="Times New Roman" w:hAnsi="Times New Roman" w:cs="Times New Roman"/>
          <w:sz w:val="22"/>
          <w:szCs w:val="22"/>
        </w:rPr>
      </w:pPr>
      <w:r w:rsidRPr="001A3344">
        <w:rPr>
          <w:rFonts w:ascii="Times New Roman" w:hAnsi="Times New Roman" w:cs="Times New Roman"/>
          <w:sz w:val="22"/>
          <w:szCs w:val="22"/>
        </w:rPr>
        <w:t>Duke u mbeshtetur ne keto objektiva p</w:t>
      </w:r>
      <w:r w:rsidR="00EA2392" w:rsidRPr="001A3344">
        <w:rPr>
          <w:rFonts w:ascii="Times New Roman" w:hAnsi="Times New Roman" w:cs="Times New Roman"/>
          <w:sz w:val="22"/>
          <w:szCs w:val="22"/>
        </w:rPr>
        <w:t>er</w:t>
      </w:r>
      <w:r w:rsidR="00920102" w:rsidRPr="001A3344">
        <w:rPr>
          <w:rFonts w:ascii="Times New Roman" w:hAnsi="Times New Roman" w:cs="Times New Roman"/>
          <w:sz w:val="22"/>
          <w:szCs w:val="22"/>
        </w:rPr>
        <w:t xml:space="preserve"> periudhen 1</w:t>
      </w:r>
      <w:r w:rsidRPr="001A3344">
        <w:rPr>
          <w:rFonts w:ascii="Times New Roman" w:hAnsi="Times New Roman" w:cs="Times New Roman"/>
          <w:sz w:val="22"/>
          <w:szCs w:val="22"/>
        </w:rPr>
        <w:t>7</w:t>
      </w:r>
      <w:r w:rsidR="00920102" w:rsidRPr="001A3344">
        <w:rPr>
          <w:rFonts w:ascii="Times New Roman" w:hAnsi="Times New Roman" w:cs="Times New Roman"/>
          <w:sz w:val="22"/>
          <w:szCs w:val="22"/>
        </w:rPr>
        <w:t>.06.2016-</w:t>
      </w:r>
      <w:r w:rsidRPr="001A3344">
        <w:rPr>
          <w:rFonts w:ascii="Times New Roman" w:hAnsi="Times New Roman" w:cs="Times New Roman"/>
          <w:sz w:val="22"/>
          <w:szCs w:val="22"/>
        </w:rPr>
        <w:t>23</w:t>
      </w:r>
      <w:r w:rsidR="00920102" w:rsidRPr="001A3344">
        <w:rPr>
          <w:rFonts w:ascii="Times New Roman" w:hAnsi="Times New Roman" w:cs="Times New Roman"/>
          <w:sz w:val="22"/>
          <w:szCs w:val="22"/>
        </w:rPr>
        <w:t>.06.2016 jane vezguar dhe dokumentuar me fotografi</w:t>
      </w:r>
      <w:r w:rsidR="00291ED7" w:rsidRPr="001A3344">
        <w:rPr>
          <w:rFonts w:ascii="Times New Roman" w:hAnsi="Times New Roman" w:cs="Times New Roman"/>
          <w:sz w:val="22"/>
          <w:szCs w:val="22"/>
        </w:rPr>
        <w:t>,</w:t>
      </w:r>
      <w:r w:rsidR="00920102" w:rsidRPr="001A3344">
        <w:rPr>
          <w:rFonts w:ascii="Times New Roman" w:hAnsi="Times New Roman" w:cs="Times New Roman"/>
          <w:sz w:val="22"/>
          <w:szCs w:val="22"/>
        </w:rPr>
        <w:t xml:space="preserve"> zyrat elektorale si me poshte vijon:</w:t>
      </w:r>
    </w:p>
    <w:p w:rsidR="005541B0" w:rsidRPr="001A3344" w:rsidRDefault="005541B0" w:rsidP="00AF3BB8">
      <w:pPr>
        <w:jc w:val="both"/>
        <w:rPr>
          <w:rFonts w:ascii="Times New Roman" w:hAnsi="Times New Roman" w:cs="Times New Roman"/>
          <w:sz w:val="22"/>
          <w:szCs w:val="22"/>
        </w:rPr>
      </w:pPr>
    </w:p>
    <w:bookmarkStart w:id="1" w:name="_MON_1559205459"/>
    <w:bookmarkEnd w:id="1"/>
    <w:p w:rsidR="00A24BD9" w:rsidRPr="001A3344" w:rsidRDefault="00FB647C" w:rsidP="00AF3BB8">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object w:dxaOrig="8247"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1pt;height:125.75pt" o:ole="">
            <v:imagedata r:id="rId9" o:title=""/>
          </v:shape>
          <o:OLEObject Type="Embed" ProgID="Excel.Sheet.12" ShapeID="_x0000_i1025" DrawAspect="Content" ObjectID="_1559822518" r:id="rId10"/>
        </w:object>
      </w:r>
    </w:p>
    <w:p w:rsidR="00B73C35" w:rsidRPr="001A3344" w:rsidRDefault="00291ED7" w:rsidP="00B73C35">
      <w:pPr>
        <w:jc w:val="both"/>
        <w:rPr>
          <w:rFonts w:ascii="Times New Roman" w:hAnsi="Times New Roman" w:cs="Times New Roman"/>
          <w:sz w:val="22"/>
          <w:szCs w:val="22"/>
        </w:rPr>
      </w:pPr>
      <w:r w:rsidRPr="001A3344">
        <w:rPr>
          <w:rFonts w:ascii="Times New Roman" w:hAnsi="Times New Roman" w:cs="Times New Roman"/>
          <w:sz w:val="22"/>
          <w:szCs w:val="22"/>
        </w:rPr>
        <w:t xml:space="preserve">Por, </w:t>
      </w:r>
      <w:r w:rsidR="00802D83" w:rsidRPr="001A3344">
        <w:rPr>
          <w:rFonts w:ascii="Times New Roman" w:hAnsi="Times New Roman" w:cs="Times New Roman"/>
          <w:sz w:val="22"/>
          <w:szCs w:val="22"/>
        </w:rPr>
        <w:t>pervec  inspektimit t</w:t>
      </w:r>
      <w:r w:rsidR="0058058B" w:rsidRPr="001A3344">
        <w:rPr>
          <w:rFonts w:ascii="Times New Roman" w:hAnsi="Times New Roman" w:cs="Times New Roman"/>
          <w:sz w:val="22"/>
          <w:szCs w:val="22"/>
        </w:rPr>
        <w:t>e zyrave elektorale ne kemi vazh</w:t>
      </w:r>
      <w:r w:rsidR="00802D83" w:rsidRPr="001A3344">
        <w:rPr>
          <w:rFonts w:ascii="Times New Roman" w:hAnsi="Times New Roman" w:cs="Times New Roman"/>
          <w:sz w:val="22"/>
          <w:szCs w:val="22"/>
        </w:rPr>
        <w:t xml:space="preserve">uar dhe me </w:t>
      </w:r>
      <w:r w:rsidR="00B73C35" w:rsidRPr="001A3344">
        <w:rPr>
          <w:rFonts w:ascii="Times New Roman" w:hAnsi="Times New Roman" w:cs="Times New Roman"/>
          <w:sz w:val="22"/>
          <w:szCs w:val="22"/>
        </w:rPr>
        <w:t xml:space="preserve"> monitor</w:t>
      </w:r>
      <w:r w:rsidR="00802D83" w:rsidRPr="001A3344">
        <w:rPr>
          <w:rFonts w:ascii="Times New Roman" w:hAnsi="Times New Roman" w:cs="Times New Roman"/>
          <w:sz w:val="22"/>
          <w:szCs w:val="22"/>
        </w:rPr>
        <w:t xml:space="preserve">imin e </w:t>
      </w:r>
      <w:r w:rsidR="00B73C35" w:rsidRPr="001A3344">
        <w:rPr>
          <w:rFonts w:ascii="Times New Roman" w:hAnsi="Times New Roman" w:cs="Times New Roman"/>
          <w:sz w:val="22"/>
          <w:szCs w:val="22"/>
        </w:rPr>
        <w:t>aktivitetet</w:t>
      </w:r>
      <w:r w:rsidR="00802D83" w:rsidRPr="001A3344">
        <w:rPr>
          <w:rFonts w:ascii="Times New Roman" w:hAnsi="Times New Roman" w:cs="Times New Roman"/>
          <w:sz w:val="22"/>
          <w:szCs w:val="22"/>
        </w:rPr>
        <w:t xml:space="preserve">eve qe ka </w:t>
      </w:r>
      <w:r w:rsidR="00B73C35" w:rsidRPr="001A3344">
        <w:rPr>
          <w:rFonts w:ascii="Times New Roman" w:hAnsi="Times New Roman" w:cs="Times New Roman"/>
          <w:sz w:val="22"/>
          <w:szCs w:val="22"/>
        </w:rPr>
        <w:t xml:space="preserve"> o</w:t>
      </w:r>
      <w:r w:rsidR="00353787" w:rsidRPr="001A3344">
        <w:rPr>
          <w:rFonts w:ascii="Times New Roman" w:hAnsi="Times New Roman" w:cs="Times New Roman"/>
          <w:sz w:val="22"/>
          <w:szCs w:val="22"/>
        </w:rPr>
        <w:t>g</w:t>
      </w:r>
      <w:r w:rsidR="00B73C35" w:rsidRPr="001A3344">
        <w:rPr>
          <w:rFonts w:ascii="Times New Roman" w:hAnsi="Times New Roman" w:cs="Times New Roman"/>
          <w:sz w:val="22"/>
          <w:szCs w:val="22"/>
        </w:rPr>
        <w:t xml:space="preserve">ranizuar  </w:t>
      </w:r>
      <w:r w:rsidR="00802D83" w:rsidRPr="001A3344">
        <w:rPr>
          <w:rFonts w:ascii="Times New Roman" w:hAnsi="Times New Roman" w:cs="Times New Roman"/>
          <w:sz w:val="22"/>
          <w:szCs w:val="22"/>
        </w:rPr>
        <w:t>subjekti</w:t>
      </w:r>
      <w:r w:rsidR="00FB647C" w:rsidRPr="001A3344">
        <w:rPr>
          <w:rFonts w:ascii="Times New Roman" w:hAnsi="Times New Roman" w:cs="Times New Roman"/>
          <w:sz w:val="22"/>
          <w:szCs w:val="22"/>
        </w:rPr>
        <w:t xml:space="preserve"> </w:t>
      </w:r>
      <w:r w:rsidR="00802D83" w:rsidRPr="001A3344">
        <w:rPr>
          <w:rFonts w:ascii="Times New Roman" w:hAnsi="Times New Roman" w:cs="Times New Roman"/>
          <w:sz w:val="22"/>
          <w:szCs w:val="22"/>
        </w:rPr>
        <w:t xml:space="preserve"> </w:t>
      </w:r>
      <w:r w:rsidR="00B73C35" w:rsidRPr="001A3344">
        <w:rPr>
          <w:rFonts w:ascii="Times New Roman" w:hAnsi="Times New Roman" w:cs="Times New Roman"/>
          <w:sz w:val="22"/>
          <w:szCs w:val="22"/>
        </w:rPr>
        <w:t xml:space="preserve">PDIU gjate kesaj jave </w:t>
      </w:r>
      <w:r w:rsidR="000045DF" w:rsidRPr="001A3344">
        <w:rPr>
          <w:rFonts w:ascii="Times New Roman" w:hAnsi="Times New Roman" w:cs="Times New Roman"/>
          <w:sz w:val="22"/>
          <w:szCs w:val="22"/>
        </w:rPr>
        <w:t xml:space="preserve">.Konkretisht kete jave jane monitoruar emisione televizive te kryera ne televizione te ndryshme </w:t>
      </w:r>
      <w:r w:rsidR="0058058B" w:rsidRPr="001A3344">
        <w:rPr>
          <w:rFonts w:ascii="Times New Roman" w:hAnsi="Times New Roman" w:cs="Times New Roman"/>
          <w:sz w:val="22"/>
          <w:szCs w:val="22"/>
        </w:rPr>
        <w:t>kombetare e locale, si vijo:</w:t>
      </w:r>
    </w:p>
    <w:bookmarkStart w:id="2" w:name="_MON_1559206036"/>
    <w:bookmarkEnd w:id="2"/>
    <w:p w:rsidR="00B73C35" w:rsidRPr="001A3344" w:rsidRDefault="00FB647C" w:rsidP="00B73C35">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object w:dxaOrig="8151" w:dyaOrig="1048">
          <v:shape id="_x0000_i1026" type="#_x0000_t75" style="width:407.3pt;height:52.1pt" o:ole="">
            <v:imagedata r:id="rId11" o:title=""/>
          </v:shape>
          <o:OLEObject Type="Embed" ProgID="Excel.Sheet.12" ShapeID="_x0000_i1026" DrawAspect="Content" ObjectID="_1559822519" r:id="rId12"/>
        </w:object>
      </w:r>
    </w:p>
    <w:p w:rsidR="00353787" w:rsidRPr="001A3344" w:rsidRDefault="0058058B" w:rsidP="00B73C35">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Keto emisione k</w:t>
      </w:r>
      <w:r w:rsidR="000045DF" w:rsidRPr="001A3344">
        <w:rPr>
          <w:rFonts w:ascii="Times New Roman" w:hAnsi="Times New Roman" w:cs="Times New Roman"/>
          <w:sz w:val="22"/>
          <w:szCs w:val="22"/>
          <w:lang w:val="de-DE"/>
        </w:rPr>
        <w:t>ane qene objek</w:t>
      </w:r>
      <w:r w:rsidRPr="001A3344">
        <w:rPr>
          <w:rFonts w:ascii="Times New Roman" w:hAnsi="Times New Roman" w:cs="Times New Roman"/>
          <w:sz w:val="22"/>
          <w:szCs w:val="22"/>
          <w:lang w:val="de-DE"/>
        </w:rPr>
        <w:t>te</w:t>
      </w:r>
      <w:r w:rsidR="000045DF" w:rsidRPr="001A3344">
        <w:rPr>
          <w:rFonts w:ascii="Times New Roman" w:hAnsi="Times New Roman" w:cs="Times New Roman"/>
          <w:sz w:val="22"/>
          <w:szCs w:val="22"/>
          <w:lang w:val="de-DE"/>
        </w:rPr>
        <w:t xml:space="preserve"> monitorim</w:t>
      </w:r>
      <w:r w:rsidRPr="001A3344">
        <w:rPr>
          <w:rFonts w:ascii="Times New Roman" w:hAnsi="Times New Roman" w:cs="Times New Roman"/>
          <w:sz w:val="22"/>
          <w:szCs w:val="22"/>
          <w:lang w:val="de-DE"/>
        </w:rPr>
        <w:t>i</w:t>
      </w:r>
      <w:r w:rsidR="000045DF" w:rsidRPr="001A3344">
        <w:rPr>
          <w:rFonts w:ascii="Times New Roman" w:hAnsi="Times New Roman" w:cs="Times New Roman"/>
          <w:sz w:val="22"/>
          <w:szCs w:val="22"/>
          <w:lang w:val="de-DE"/>
        </w:rPr>
        <w:t xml:space="preserve"> sepse a</w:t>
      </w:r>
      <w:r w:rsidR="00353787" w:rsidRPr="001A3344">
        <w:rPr>
          <w:rFonts w:ascii="Times New Roman" w:hAnsi="Times New Roman" w:cs="Times New Roman"/>
          <w:sz w:val="22"/>
          <w:szCs w:val="22"/>
          <w:lang w:val="de-DE"/>
        </w:rPr>
        <w:t>to jane aktivitete qe kane nje ndikim ne publik dhe lidhem drejperdrejt me fushaten elektorale.</w:t>
      </w:r>
      <w:r w:rsidR="000045DF" w:rsidRPr="001A3344">
        <w:rPr>
          <w:rFonts w:ascii="Times New Roman" w:hAnsi="Times New Roman" w:cs="Times New Roman"/>
          <w:sz w:val="22"/>
          <w:szCs w:val="22"/>
          <w:lang w:val="de-DE"/>
        </w:rPr>
        <w:t>Per keto do te kerkohen nga administrata e partise dokumentacioni per</w:t>
      </w:r>
      <w:r w:rsidR="00353787" w:rsidRPr="001A3344">
        <w:rPr>
          <w:rFonts w:ascii="Times New Roman" w:hAnsi="Times New Roman" w:cs="Times New Roman"/>
          <w:sz w:val="22"/>
          <w:szCs w:val="22"/>
          <w:lang w:val="de-DE"/>
        </w:rPr>
        <w:t xml:space="preserve"> kostot shoqeruese te tyre.</w:t>
      </w:r>
    </w:p>
    <w:p w:rsidR="0058058B" w:rsidRPr="001A3344" w:rsidRDefault="0058058B" w:rsidP="00B73C35">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Ne gjithashtu kemi vezhguar dhe takime te vogla elektorale(town holle) te kryera nga kandidatet  dhe kemi konstatuar se kryesisht jane pa shpenzime .</w:t>
      </w:r>
    </w:p>
    <w:p w:rsidR="004D5A62" w:rsidRPr="001A3344" w:rsidRDefault="004D5A62" w:rsidP="00B73C35">
      <w:pPr>
        <w:jc w:val="both"/>
        <w:rPr>
          <w:rFonts w:ascii="Times New Roman" w:hAnsi="Times New Roman" w:cs="Times New Roman"/>
          <w:b/>
          <w:sz w:val="22"/>
          <w:szCs w:val="22"/>
          <w:lang w:val="de-DE"/>
        </w:rPr>
      </w:pPr>
      <w:r w:rsidRPr="001A3344">
        <w:rPr>
          <w:rFonts w:ascii="Times New Roman" w:hAnsi="Times New Roman" w:cs="Times New Roman"/>
          <w:b/>
          <w:sz w:val="22"/>
          <w:szCs w:val="22"/>
          <w:lang w:val="de-DE"/>
        </w:rPr>
        <w:t>Veshtiresite e evidentuara gjate procesit</w:t>
      </w:r>
    </w:p>
    <w:p w:rsidR="00200FB2" w:rsidRPr="001A3344" w:rsidRDefault="00C316F9" w:rsidP="00B73C35">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Ky proces pergjithesisht ka ecur mire por ne disa raste jane shfaqur  dhe veshtiresi</w:t>
      </w:r>
      <w:r w:rsidR="00200FB2" w:rsidRPr="001A3344">
        <w:rPr>
          <w:rFonts w:ascii="Times New Roman" w:hAnsi="Times New Roman" w:cs="Times New Roman"/>
          <w:sz w:val="22"/>
          <w:szCs w:val="22"/>
          <w:lang w:val="de-DE"/>
        </w:rPr>
        <w:t xml:space="preserve"> disa prej te cilave jane</w:t>
      </w:r>
      <w:r w:rsidR="00A2468B" w:rsidRPr="001A3344">
        <w:rPr>
          <w:rFonts w:ascii="Times New Roman" w:hAnsi="Times New Roman" w:cs="Times New Roman"/>
          <w:sz w:val="22"/>
          <w:szCs w:val="22"/>
          <w:lang w:val="de-DE"/>
        </w:rPr>
        <w:t xml:space="preserve"> </w:t>
      </w:r>
      <w:r w:rsidR="0058058B" w:rsidRPr="001A3344">
        <w:rPr>
          <w:rFonts w:ascii="Times New Roman" w:hAnsi="Times New Roman" w:cs="Times New Roman"/>
          <w:sz w:val="22"/>
          <w:szCs w:val="22"/>
          <w:lang w:val="de-DE"/>
        </w:rPr>
        <w:t xml:space="preserve">po i rendisim me </w:t>
      </w:r>
      <w:r w:rsidR="00A2468B" w:rsidRPr="001A3344">
        <w:rPr>
          <w:rFonts w:ascii="Times New Roman" w:hAnsi="Times New Roman" w:cs="Times New Roman"/>
          <w:sz w:val="22"/>
          <w:szCs w:val="22"/>
          <w:lang w:val="de-DE"/>
        </w:rPr>
        <w:t xml:space="preserve"> me poshte</w:t>
      </w:r>
      <w:r w:rsidR="00200FB2" w:rsidRPr="001A3344">
        <w:rPr>
          <w:rFonts w:ascii="Times New Roman" w:hAnsi="Times New Roman" w:cs="Times New Roman"/>
          <w:sz w:val="22"/>
          <w:szCs w:val="22"/>
          <w:lang w:val="de-DE"/>
        </w:rPr>
        <w:t>:</w:t>
      </w:r>
    </w:p>
    <w:p w:rsidR="00767471" w:rsidRPr="001A3344" w:rsidRDefault="00767471" w:rsidP="00A2468B">
      <w:pPr>
        <w:pStyle w:val="ListParagraph"/>
        <w:numPr>
          <w:ilvl w:val="0"/>
          <w:numId w:val="33"/>
        </w:numPr>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lang w:val="de-DE"/>
        </w:rPr>
        <w:t xml:space="preserve">Vonesat ne marrjen e </w:t>
      </w:r>
      <w:r w:rsidR="00200FB2" w:rsidRPr="001A3344">
        <w:rPr>
          <w:rFonts w:ascii="Times New Roman" w:hAnsi="Times New Roman" w:cs="Times New Roman"/>
          <w:sz w:val="22"/>
          <w:szCs w:val="22"/>
          <w:lang w:val="de-DE"/>
        </w:rPr>
        <w:t xml:space="preserve">pergjigjeve nga bashkite </w:t>
      </w:r>
      <w:r w:rsidRPr="001A3344">
        <w:rPr>
          <w:rFonts w:ascii="Times New Roman" w:hAnsi="Times New Roman" w:cs="Times New Roman"/>
          <w:sz w:val="22"/>
          <w:szCs w:val="22"/>
          <w:lang w:val="de-DE"/>
        </w:rPr>
        <w:t xml:space="preserve">te cilat kane </w:t>
      </w:r>
      <w:r w:rsidRPr="001A3344">
        <w:rPr>
          <w:rFonts w:ascii="Times New Roman" w:hAnsi="Times New Roman" w:cs="Times New Roman"/>
          <w:sz w:val="22"/>
          <w:szCs w:val="22"/>
        </w:rPr>
        <w:t>detyrimin per verifikimin ne terren te vendndodhjes se zyrave elektorale dhe te respektimit te dispozitave te udhezimit te KQZ-se per afishimin e materialeve propagandistike.</w:t>
      </w:r>
    </w:p>
    <w:p w:rsidR="00767471" w:rsidRPr="001A3344" w:rsidRDefault="00767471" w:rsidP="00A2468B">
      <w:pPr>
        <w:pStyle w:val="ListParagraph"/>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Kete situate ne pergjithesisht e kemi amortizuar me kerkesat dhe marrjen e informacionit drepperdrej nga bashkite kur shkojme per inspektim dhe kjo ka qene e suksesshme.</w:t>
      </w:r>
      <w:r w:rsidR="00635EF6" w:rsidRPr="001A3344">
        <w:rPr>
          <w:rFonts w:ascii="Times New Roman" w:hAnsi="Times New Roman" w:cs="Times New Roman"/>
          <w:sz w:val="22"/>
          <w:szCs w:val="22"/>
        </w:rPr>
        <w:t xml:space="preserve"> </w:t>
      </w:r>
      <w:r w:rsidRPr="001A3344">
        <w:rPr>
          <w:rFonts w:ascii="Times New Roman" w:hAnsi="Times New Roman" w:cs="Times New Roman"/>
          <w:sz w:val="22"/>
          <w:szCs w:val="22"/>
        </w:rPr>
        <w:t xml:space="preserve">Po keshtu </w:t>
      </w:r>
      <w:r w:rsidR="00635EF6" w:rsidRPr="001A3344">
        <w:rPr>
          <w:rFonts w:ascii="Times New Roman" w:hAnsi="Times New Roman" w:cs="Times New Roman"/>
          <w:sz w:val="22"/>
          <w:szCs w:val="22"/>
        </w:rPr>
        <w:t xml:space="preserve">i kemi </w:t>
      </w:r>
      <w:r w:rsidRPr="001A3344">
        <w:rPr>
          <w:rFonts w:ascii="Times New Roman" w:hAnsi="Times New Roman" w:cs="Times New Roman"/>
          <w:sz w:val="22"/>
          <w:szCs w:val="22"/>
        </w:rPr>
        <w:t xml:space="preserve"> kerkuar </w:t>
      </w:r>
      <w:r w:rsidR="00635EF6" w:rsidRPr="001A3344">
        <w:rPr>
          <w:rFonts w:ascii="Times New Roman" w:hAnsi="Times New Roman" w:cs="Times New Roman"/>
          <w:sz w:val="22"/>
          <w:szCs w:val="22"/>
        </w:rPr>
        <w:t xml:space="preserve">pergaqesuesve te PDIU </w:t>
      </w:r>
      <w:r w:rsidR="00A2468B" w:rsidRPr="001A3344">
        <w:rPr>
          <w:rFonts w:ascii="Times New Roman" w:hAnsi="Times New Roman" w:cs="Times New Roman"/>
          <w:sz w:val="22"/>
          <w:szCs w:val="22"/>
        </w:rPr>
        <w:t>kerkesa q</w:t>
      </w:r>
      <w:r w:rsidR="00635EF6" w:rsidRPr="001A3344">
        <w:rPr>
          <w:rFonts w:ascii="Times New Roman" w:hAnsi="Times New Roman" w:cs="Times New Roman"/>
          <w:sz w:val="22"/>
          <w:szCs w:val="22"/>
        </w:rPr>
        <w:t>e ata kane bere per kete qellim prane Bashkive.</w:t>
      </w:r>
    </w:p>
    <w:p w:rsidR="00C316F9" w:rsidRPr="001A3344" w:rsidRDefault="00A2468B" w:rsidP="00A2468B">
      <w:pPr>
        <w:pStyle w:val="ListParagraph"/>
        <w:numPr>
          <w:ilvl w:val="0"/>
          <w:numId w:val="34"/>
        </w:numPr>
        <w:spacing w:after="0" w:line="360" w:lineRule="auto"/>
        <w:jc w:val="both"/>
        <w:rPr>
          <w:rFonts w:ascii="Times New Roman" w:hAnsi="Times New Roman" w:cs="Times New Roman"/>
          <w:sz w:val="22"/>
          <w:szCs w:val="22"/>
        </w:rPr>
      </w:pPr>
      <w:r w:rsidRPr="001A3344">
        <w:rPr>
          <w:rFonts w:ascii="Times New Roman" w:hAnsi="Times New Roman" w:cs="Times New Roman"/>
          <w:sz w:val="22"/>
          <w:szCs w:val="22"/>
        </w:rPr>
        <w:t>Mungesa e  kujdestareve te zyrave ne kohen  kur shkojme per monitorim te cilen e kemi zgjidhutr me telefonata  apo duhe pyetur.</w:t>
      </w:r>
    </w:p>
    <w:p w:rsidR="002119EA" w:rsidRPr="001A3344" w:rsidRDefault="002119EA" w:rsidP="00A2468B">
      <w:pPr>
        <w:pStyle w:val="ListParagraph"/>
        <w:numPr>
          <w:ilvl w:val="0"/>
          <w:numId w:val="34"/>
        </w:numPr>
        <w:spacing w:after="0" w:line="360" w:lineRule="auto"/>
        <w:jc w:val="both"/>
        <w:rPr>
          <w:rFonts w:ascii="Times New Roman" w:hAnsi="Times New Roman" w:cs="Times New Roman"/>
          <w:sz w:val="22"/>
          <w:szCs w:val="22"/>
        </w:rPr>
      </w:pPr>
      <w:r w:rsidRPr="001A3344">
        <w:rPr>
          <w:rFonts w:ascii="Times New Roman" w:hAnsi="Times New Roman" w:cs="Times New Roman"/>
          <w:sz w:val="22"/>
          <w:szCs w:val="22"/>
        </w:rPr>
        <w:lastRenderedPageBreak/>
        <w:t xml:space="preserve">Veshtiresia per te pranuar </w:t>
      </w:r>
      <w:r w:rsidR="00635EF6" w:rsidRPr="001A3344">
        <w:rPr>
          <w:rFonts w:ascii="Times New Roman" w:hAnsi="Times New Roman" w:cs="Times New Roman"/>
          <w:sz w:val="22"/>
          <w:szCs w:val="22"/>
        </w:rPr>
        <w:t>monitorimin</w:t>
      </w:r>
      <w:r w:rsidRPr="001A3344">
        <w:rPr>
          <w:rFonts w:ascii="Times New Roman" w:hAnsi="Times New Roman" w:cs="Times New Roman"/>
          <w:sz w:val="22"/>
          <w:szCs w:val="22"/>
        </w:rPr>
        <w:t>, per t’ju pergjigjur pyetjeve dhe per te pranuar fotografimin e ambienteve nga ato qe i quajtem  kujdestare te zyrave.</w:t>
      </w:r>
    </w:p>
    <w:p w:rsidR="00A2468B" w:rsidRPr="001A3344" w:rsidRDefault="002119EA" w:rsidP="002119EA">
      <w:pPr>
        <w:pStyle w:val="ListParagraph"/>
        <w:spacing w:after="0" w:line="360" w:lineRule="auto"/>
        <w:ind w:left="360"/>
        <w:jc w:val="both"/>
        <w:rPr>
          <w:rFonts w:ascii="Times New Roman" w:hAnsi="Times New Roman" w:cs="Times New Roman"/>
          <w:sz w:val="22"/>
          <w:szCs w:val="22"/>
        </w:rPr>
      </w:pPr>
      <w:r w:rsidRPr="001A3344">
        <w:rPr>
          <w:rFonts w:ascii="Times New Roman" w:hAnsi="Times New Roman" w:cs="Times New Roman"/>
          <w:sz w:val="22"/>
          <w:szCs w:val="22"/>
        </w:rPr>
        <w:t>Kete e kemi zgjidhur  me kontaktet te drejperdrejta me pergjegjesit e fushatave te cilet pergjithesisht kane bashkepunuar</w:t>
      </w:r>
      <w:r w:rsidR="00902489" w:rsidRPr="001A3344">
        <w:rPr>
          <w:rFonts w:ascii="Times New Roman" w:hAnsi="Times New Roman" w:cs="Times New Roman"/>
          <w:sz w:val="22"/>
          <w:szCs w:val="22"/>
        </w:rPr>
        <w:t>.</w:t>
      </w:r>
    </w:p>
    <w:p w:rsidR="00902489" w:rsidRPr="001A3344" w:rsidRDefault="00902489" w:rsidP="002119EA">
      <w:pPr>
        <w:pStyle w:val="ListParagraph"/>
        <w:spacing w:after="0" w:line="360" w:lineRule="auto"/>
        <w:ind w:left="360"/>
        <w:jc w:val="both"/>
        <w:rPr>
          <w:rFonts w:ascii="Times New Roman" w:hAnsi="Times New Roman" w:cs="Times New Roman"/>
          <w:sz w:val="22"/>
          <w:szCs w:val="22"/>
        </w:rPr>
      </w:pPr>
    </w:p>
    <w:p w:rsidR="0037516C" w:rsidRPr="001A3344" w:rsidRDefault="0037516C" w:rsidP="0037516C">
      <w:pPr>
        <w:jc w:val="both"/>
        <w:rPr>
          <w:rFonts w:ascii="Times New Roman" w:hAnsi="Times New Roman" w:cs="Times New Roman"/>
          <w:b/>
          <w:sz w:val="22"/>
          <w:szCs w:val="22"/>
          <w:lang w:val="de-DE"/>
        </w:rPr>
      </w:pPr>
      <w:r w:rsidRPr="001A3344">
        <w:rPr>
          <w:rFonts w:ascii="Times New Roman" w:hAnsi="Times New Roman" w:cs="Times New Roman"/>
          <w:b/>
          <w:sz w:val="22"/>
          <w:szCs w:val="22"/>
          <w:lang w:val="de-DE"/>
        </w:rPr>
        <w:t xml:space="preserve">Konkluzione </w:t>
      </w:r>
      <w:r w:rsidR="00D030A5" w:rsidRPr="001A3344">
        <w:rPr>
          <w:rFonts w:ascii="Times New Roman" w:hAnsi="Times New Roman" w:cs="Times New Roman"/>
          <w:b/>
          <w:sz w:val="22"/>
          <w:szCs w:val="22"/>
          <w:lang w:val="de-DE"/>
        </w:rPr>
        <w:t>per</w:t>
      </w:r>
      <w:r w:rsidRPr="001A3344">
        <w:rPr>
          <w:rFonts w:ascii="Times New Roman" w:hAnsi="Times New Roman" w:cs="Times New Roman"/>
          <w:b/>
          <w:sz w:val="22"/>
          <w:szCs w:val="22"/>
          <w:lang w:val="de-DE"/>
        </w:rPr>
        <w:t xml:space="preserve"> monitorimin e zyrave elektorale dhe aktiviteteve</w:t>
      </w:r>
    </w:p>
    <w:p w:rsidR="0037516C" w:rsidRPr="001A3344" w:rsidRDefault="0037516C" w:rsidP="0037516C">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Nga shqyrtimi i evidences se marre gjate vezhgimit dhe inspektimit ne zyrat elektorale dhe aktivitetet e siperpermendura vleresuar mbi bazen e kritereve ligjore  konstatojme se:</w:t>
      </w:r>
    </w:p>
    <w:p w:rsidR="0037516C" w:rsidRPr="001A3344" w:rsidRDefault="0037516C" w:rsidP="0037516C">
      <w:pPr>
        <w:pStyle w:val="ListParagraph"/>
        <w:numPr>
          <w:ilvl w:val="0"/>
          <w:numId w:val="27"/>
        </w:num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Nuk u evidentuan me shume se nje zyre elektorale ne lagjet dhe f</w:t>
      </w:r>
      <w:r w:rsidR="00483F40" w:rsidRPr="001A3344">
        <w:rPr>
          <w:rFonts w:ascii="Times New Roman" w:hAnsi="Times New Roman" w:cs="Times New Roman"/>
          <w:sz w:val="22"/>
          <w:szCs w:val="22"/>
          <w:lang w:val="de-DE"/>
        </w:rPr>
        <w:t>shatrat qe qene objekt vezhgimi dhe inspektim.</w:t>
      </w:r>
    </w:p>
    <w:p w:rsidR="0037516C" w:rsidRPr="001A3344" w:rsidRDefault="0037516C" w:rsidP="0037516C">
      <w:pPr>
        <w:pStyle w:val="ListParagraph"/>
        <w:numPr>
          <w:ilvl w:val="0"/>
          <w:numId w:val="27"/>
        </w:num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Materialet prapagandistike kane qene te vendosura ne perimetrin e 5 metrave qa sa eshte dhe kerkesa  ligjore.</w:t>
      </w:r>
    </w:p>
    <w:p w:rsidR="0037516C" w:rsidRPr="001A3344" w:rsidRDefault="0037516C" w:rsidP="0037516C">
      <w:pPr>
        <w:pStyle w:val="ListParagraph"/>
        <w:numPr>
          <w:ilvl w:val="0"/>
          <w:numId w:val="27"/>
        </w:num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 xml:space="preserve">Perdorimi i zyrave per qellime elektorale bazohet </w:t>
      </w:r>
      <w:r w:rsidR="00D030A5" w:rsidRPr="001A3344">
        <w:rPr>
          <w:rFonts w:ascii="Times New Roman" w:hAnsi="Times New Roman" w:cs="Times New Roman"/>
          <w:sz w:val="22"/>
          <w:szCs w:val="22"/>
          <w:lang w:val="de-DE"/>
        </w:rPr>
        <w:t xml:space="preserve">kryesisht ne </w:t>
      </w:r>
      <w:r w:rsidRPr="001A3344">
        <w:rPr>
          <w:rFonts w:ascii="Times New Roman" w:hAnsi="Times New Roman" w:cs="Times New Roman"/>
          <w:sz w:val="22"/>
          <w:szCs w:val="22"/>
          <w:lang w:val="de-DE"/>
        </w:rPr>
        <w:t>ne donacione nga simpatizantet dhe jo ne kontrata qeraje.</w:t>
      </w:r>
      <w:r w:rsidR="00483F40" w:rsidRPr="001A3344">
        <w:rPr>
          <w:rFonts w:ascii="Times New Roman" w:hAnsi="Times New Roman" w:cs="Times New Roman"/>
          <w:sz w:val="22"/>
          <w:szCs w:val="22"/>
          <w:lang w:val="de-DE"/>
        </w:rPr>
        <w:t xml:space="preserve">Kjo pike do te vazdoje te jete ne fokusin tona dhe ne fazat e tjera </w:t>
      </w:r>
      <w:r w:rsidR="00301478" w:rsidRPr="001A3344">
        <w:rPr>
          <w:rFonts w:ascii="Times New Roman" w:hAnsi="Times New Roman" w:cs="Times New Roman"/>
          <w:sz w:val="22"/>
          <w:szCs w:val="22"/>
          <w:lang w:val="de-DE"/>
        </w:rPr>
        <w:t>monitorimit.</w:t>
      </w:r>
      <w:r w:rsidRPr="001A3344">
        <w:rPr>
          <w:rFonts w:ascii="Times New Roman" w:hAnsi="Times New Roman" w:cs="Times New Roman"/>
          <w:sz w:val="22"/>
          <w:szCs w:val="22"/>
          <w:lang w:val="de-DE"/>
        </w:rPr>
        <w:t xml:space="preserve"> </w:t>
      </w:r>
    </w:p>
    <w:p w:rsidR="00301478" w:rsidRPr="001A3344" w:rsidRDefault="00301478" w:rsidP="00301478">
      <w:pPr>
        <w:pStyle w:val="ListParagraph"/>
        <w:jc w:val="both"/>
        <w:rPr>
          <w:rFonts w:ascii="Times New Roman" w:hAnsi="Times New Roman" w:cs="Times New Roman"/>
          <w:sz w:val="22"/>
          <w:szCs w:val="22"/>
          <w:lang w:val="de-DE"/>
        </w:rPr>
      </w:pPr>
    </w:p>
    <w:p w:rsidR="0037516C" w:rsidRPr="001A3344" w:rsidRDefault="00BF1D49" w:rsidP="009739DE">
      <w:pPr>
        <w:jc w:val="both"/>
        <w:rPr>
          <w:rFonts w:ascii="Times New Roman" w:hAnsi="Times New Roman" w:cs="Times New Roman"/>
          <w:b/>
          <w:sz w:val="22"/>
          <w:szCs w:val="22"/>
          <w:lang w:val="de-DE"/>
        </w:rPr>
      </w:pPr>
      <w:r w:rsidRPr="001A3344">
        <w:rPr>
          <w:rFonts w:ascii="Times New Roman" w:hAnsi="Times New Roman" w:cs="Times New Roman"/>
          <w:b/>
          <w:sz w:val="22"/>
          <w:szCs w:val="22"/>
          <w:lang w:val="de-DE"/>
        </w:rPr>
        <w:t>Investigimi i nje ankese, kerkuar nga administrata e  KQZ-se</w:t>
      </w:r>
    </w:p>
    <w:p w:rsidR="0037516C" w:rsidRPr="001A3344" w:rsidRDefault="00BF1D49" w:rsidP="009739DE">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Pëeveç puneve te kryera sipas programit te monitorimit ne kem</w:t>
      </w:r>
      <w:r w:rsidR="00D030A5" w:rsidRPr="001A3344">
        <w:rPr>
          <w:rFonts w:ascii="Times New Roman" w:hAnsi="Times New Roman" w:cs="Times New Roman"/>
          <w:sz w:val="22"/>
          <w:szCs w:val="22"/>
          <w:lang w:val="de-DE"/>
        </w:rPr>
        <w:t>i</w:t>
      </w:r>
      <w:r w:rsidRPr="001A3344">
        <w:rPr>
          <w:rFonts w:ascii="Times New Roman" w:hAnsi="Times New Roman" w:cs="Times New Roman"/>
          <w:sz w:val="22"/>
          <w:szCs w:val="22"/>
          <w:lang w:val="de-DE"/>
        </w:rPr>
        <w:t xml:space="preserve"> realizuar dhe investigimin e nje ankese qe na eshte kerkuar nga administrata e KQZ-së</w:t>
      </w:r>
      <w:r w:rsidR="00C14061" w:rsidRPr="001A3344">
        <w:rPr>
          <w:rFonts w:ascii="Times New Roman" w:hAnsi="Times New Roman" w:cs="Times New Roman"/>
          <w:sz w:val="22"/>
          <w:szCs w:val="22"/>
          <w:lang w:val="de-DE"/>
        </w:rPr>
        <w:t>.</w:t>
      </w:r>
    </w:p>
    <w:p w:rsidR="00C42F67" w:rsidRDefault="00C42F67" w:rsidP="00C42F67">
      <w:pPr>
        <w:spacing w:after="0" w:line="360" w:lineRule="auto"/>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Duke qene se po raportojme punen e nje jave e shohim te arsyeshme qe tekstin e plote raportit investigues ta paraqitim te plote.</w:t>
      </w:r>
    </w:p>
    <w:p w:rsidR="00F0247F" w:rsidRPr="001A3344" w:rsidRDefault="00F0247F" w:rsidP="00C42F67">
      <w:pPr>
        <w:spacing w:after="0" w:line="360" w:lineRule="auto"/>
        <w:jc w:val="both"/>
        <w:rPr>
          <w:rFonts w:ascii="Times New Roman" w:hAnsi="Times New Roman" w:cs="Times New Roman"/>
          <w:sz w:val="22"/>
          <w:szCs w:val="22"/>
          <w:lang w:val="de-DE"/>
        </w:rPr>
      </w:pP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 xml:space="preserve"> “Te nderuar anetare te Komisionit,</w:t>
      </w:r>
    </w:p>
    <w:p w:rsidR="00C42F67" w:rsidRPr="001A3344" w:rsidRDefault="00C42F67" w:rsidP="00C42F67">
      <w:pPr>
        <w:spacing w:after="0" w:line="360" w:lineRule="auto"/>
        <w:ind w:right="27"/>
        <w:jc w:val="both"/>
        <w:rPr>
          <w:rFonts w:ascii="Times New Roman" w:hAnsi="Times New Roman"/>
          <w:color w:val="000000"/>
          <w:sz w:val="22"/>
          <w:szCs w:val="22"/>
        </w:rPr>
      </w:pPr>
      <w:r w:rsidRPr="001A3344">
        <w:rPr>
          <w:rFonts w:ascii="Times New Roman" w:hAnsi="Times New Roman"/>
          <w:sz w:val="22"/>
          <w:szCs w:val="22"/>
        </w:rPr>
        <w:t xml:space="preserve">Kam marre njoftim nga administrata e Komisionit Qendror te Zgjedhjeve (KQZ-se, pasditen e dates 21 Qershor 2017, per ankesen e depozituar nga Partia Demokratike e Shqiperise ndaj subjektit politik, Partia Drejtesi, Integrim dhe Unitet ku me kerkohej te verifikoja pretendimet e subjektit ankues dhe te vleresoja nese </w:t>
      </w:r>
      <w:r w:rsidRPr="001A3344">
        <w:rPr>
          <w:rFonts w:ascii="Times New Roman" w:hAnsi="Times New Roman"/>
          <w:color w:val="000000"/>
          <w:sz w:val="22"/>
          <w:szCs w:val="22"/>
        </w:rPr>
        <w:t>ka shkelje te ligjit 90/2017 apo akteve nenligjore te nxjerra nga KQZ ne zbatim te ketij ligji.</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color w:val="000000"/>
          <w:sz w:val="22"/>
          <w:szCs w:val="22"/>
        </w:rPr>
        <w:t>Per shkak te vendnodhjes gjeografike te Bashkise Diber, procesi i verifikimit ishte i pamundur te fillohej ne diten e marrjes se njoftimit. Ne keto kushte, vendosem ta realizojme diten e Enjte, date 22 Qershor, nga ora 11:00- 17:00.</w:t>
      </w:r>
    </w:p>
    <w:p w:rsidR="00C42F67" w:rsidRPr="001A3344" w:rsidRDefault="00C42F67" w:rsidP="00C42F67">
      <w:pPr>
        <w:spacing w:after="0" w:line="360" w:lineRule="auto"/>
        <w:jc w:val="both"/>
        <w:rPr>
          <w:rFonts w:ascii="Times New Roman" w:hAnsi="Times New Roman"/>
          <w:color w:val="000000"/>
          <w:sz w:val="22"/>
          <w:szCs w:val="22"/>
        </w:rPr>
      </w:pPr>
      <w:r w:rsidRPr="001A3344">
        <w:rPr>
          <w:rFonts w:ascii="Times New Roman" w:hAnsi="Times New Roman"/>
          <w:color w:val="000000"/>
          <w:sz w:val="22"/>
          <w:szCs w:val="22"/>
        </w:rPr>
        <w:t xml:space="preserve">Pas shqyrtimit te ankeses, per aq sa i takon ekspertit financiar, ne konstatuam qe ne thelb te kerkeses ankimore, qendron pretendimi se Partia Drejtesi, Integrim dhe Unitet, gjate fushates se saj zgjedhore ne Bashkine Diber, ka shkelur dispozitat ligjore ne dy çeshtje : </w:t>
      </w:r>
    </w:p>
    <w:p w:rsidR="00C42F67" w:rsidRPr="001A3344" w:rsidRDefault="00C42F67" w:rsidP="00C42F67">
      <w:pPr>
        <w:numPr>
          <w:ilvl w:val="0"/>
          <w:numId w:val="36"/>
        </w:numPr>
        <w:spacing w:after="0" w:line="360" w:lineRule="auto"/>
        <w:jc w:val="both"/>
        <w:rPr>
          <w:rFonts w:ascii="Times New Roman" w:hAnsi="Times New Roman"/>
          <w:sz w:val="22"/>
          <w:szCs w:val="22"/>
        </w:rPr>
      </w:pPr>
      <w:r w:rsidRPr="001A3344">
        <w:rPr>
          <w:rFonts w:ascii="Times New Roman" w:hAnsi="Times New Roman"/>
          <w:sz w:val="22"/>
          <w:szCs w:val="22"/>
        </w:rPr>
        <w:t>Ka ngritur me shume se nje zyre elektorale per lagje qyteti ose fshat.</w:t>
      </w:r>
    </w:p>
    <w:p w:rsidR="00C42F67" w:rsidRPr="001A3344" w:rsidRDefault="00C42F67" w:rsidP="00C42F67">
      <w:pPr>
        <w:pStyle w:val="ListParagraph"/>
        <w:numPr>
          <w:ilvl w:val="0"/>
          <w:numId w:val="36"/>
        </w:numPr>
        <w:spacing w:after="0" w:line="360" w:lineRule="auto"/>
        <w:jc w:val="both"/>
        <w:rPr>
          <w:rFonts w:ascii="Times New Roman" w:hAnsi="Times New Roman"/>
          <w:sz w:val="22"/>
          <w:szCs w:val="22"/>
        </w:rPr>
      </w:pPr>
      <w:r w:rsidRPr="001A3344">
        <w:rPr>
          <w:rFonts w:ascii="Times New Roman" w:hAnsi="Times New Roman"/>
          <w:color w:val="000000"/>
          <w:sz w:val="22"/>
          <w:szCs w:val="22"/>
        </w:rPr>
        <w:lastRenderedPageBreak/>
        <w:t xml:space="preserve">Nuk ka respektuar distancen e vendosjes se </w:t>
      </w:r>
      <w:r w:rsidRPr="001A3344">
        <w:rPr>
          <w:rFonts w:ascii="Times New Roman" w:hAnsi="Times New Roman"/>
          <w:sz w:val="22"/>
          <w:szCs w:val="22"/>
        </w:rPr>
        <w:t>materialeve propagandistike statike gjate periudhes se fushates zgjedhore, e cila duhet te jete jo me e madhe se 5 metra larg zyres elektorale te subjektit zgjedhor.</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Duke qene se çeshtjet e shtruara me siper lidhen me detyrimin e Bashkise Diber per verifikimin ne terren te vendndodhjes se zyrave elektorale dhe te respektimit te dispozitave te udhezimit te KQZ-se per afishimin e materialeve propagandistike, ne i kerkuam Bashkise, nepermjet nje shkrese zyrtare, informacionin qe vijon:</w:t>
      </w:r>
    </w:p>
    <w:p w:rsidR="00C42F67" w:rsidRPr="001A3344" w:rsidRDefault="00C42F67" w:rsidP="00C42F67">
      <w:pPr>
        <w:pStyle w:val="ListParagraph"/>
        <w:numPr>
          <w:ilvl w:val="0"/>
          <w:numId w:val="35"/>
        </w:numPr>
        <w:spacing w:after="0" w:line="360" w:lineRule="auto"/>
        <w:jc w:val="both"/>
        <w:rPr>
          <w:rFonts w:ascii="Times New Roman" w:hAnsi="Times New Roman"/>
          <w:bCs/>
          <w:sz w:val="22"/>
          <w:szCs w:val="22"/>
        </w:rPr>
      </w:pPr>
      <w:r w:rsidRPr="001A3344">
        <w:rPr>
          <w:rFonts w:ascii="Times New Roman" w:hAnsi="Times New Roman"/>
          <w:bCs/>
          <w:sz w:val="22"/>
          <w:szCs w:val="22"/>
        </w:rPr>
        <w:t>A eshtë depozituar pranë Bashkise Diber, kerkesa e subjektit zgjedhor</w:t>
      </w:r>
      <w:r w:rsidRPr="001A3344">
        <w:rPr>
          <w:rFonts w:ascii="Times New Roman" w:hAnsi="Times New Roman"/>
          <w:sz w:val="22"/>
          <w:szCs w:val="22"/>
        </w:rPr>
        <w:t xml:space="preserve"> Partia Drejtesi, Integrim dhe Unitet per hapjen e zyrave elektorale dhe cilat jane adresat e sakta te tyre?</w:t>
      </w:r>
    </w:p>
    <w:p w:rsidR="00C42F67" w:rsidRPr="001A3344" w:rsidRDefault="00C42F67" w:rsidP="00C42F67">
      <w:pPr>
        <w:pStyle w:val="ListParagraph"/>
        <w:numPr>
          <w:ilvl w:val="0"/>
          <w:numId w:val="35"/>
        </w:numPr>
        <w:spacing w:after="0" w:line="360" w:lineRule="auto"/>
        <w:jc w:val="both"/>
        <w:rPr>
          <w:rFonts w:ascii="Times New Roman" w:hAnsi="Times New Roman"/>
          <w:bCs/>
          <w:sz w:val="22"/>
          <w:szCs w:val="22"/>
        </w:rPr>
      </w:pPr>
      <w:r w:rsidRPr="001A3344">
        <w:rPr>
          <w:rFonts w:ascii="Times New Roman" w:hAnsi="Times New Roman"/>
          <w:bCs/>
          <w:sz w:val="22"/>
          <w:szCs w:val="22"/>
        </w:rPr>
        <w:t>A jane verifikuar nga administrata e Bashkise, vendndodhja aktuale e zyrave elektorale te ngritura dhe a jane ne perputhje me udhezimet e KQZ-se dhe sipas kerkeses se depozituar te subjektit?</w:t>
      </w:r>
    </w:p>
    <w:p w:rsidR="00C42F67" w:rsidRPr="001A3344" w:rsidRDefault="00C42F67" w:rsidP="00C42F67">
      <w:pPr>
        <w:pStyle w:val="ListParagraph"/>
        <w:numPr>
          <w:ilvl w:val="0"/>
          <w:numId w:val="35"/>
        </w:numPr>
        <w:spacing w:after="0" w:line="360" w:lineRule="auto"/>
        <w:jc w:val="both"/>
        <w:rPr>
          <w:rFonts w:ascii="Times New Roman" w:hAnsi="Times New Roman"/>
          <w:bCs/>
          <w:sz w:val="22"/>
          <w:szCs w:val="22"/>
        </w:rPr>
      </w:pPr>
      <w:r w:rsidRPr="001A3344">
        <w:rPr>
          <w:rFonts w:ascii="Times New Roman" w:hAnsi="Times New Roman"/>
          <w:bCs/>
          <w:sz w:val="22"/>
          <w:szCs w:val="22"/>
        </w:rPr>
        <w:t>A jane verifikuar nga administrata e Bashkise</w:t>
      </w:r>
      <w:r w:rsidRPr="001A3344">
        <w:rPr>
          <w:rFonts w:ascii="Times New Roman" w:hAnsi="Times New Roman"/>
          <w:sz w:val="22"/>
          <w:szCs w:val="22"/>
        </w:rPr>
        <w:t xml:space="preserve"> respektimi i udhezimit te KQZ-se per afishimin e materialeve propagandistike?</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Ne kushtet kur fushata zgjedhore eshte dinamike, pra faktet ne terren mund te ndryshojne dhe pergjigjia e Bashkise ndaj shkreses sone mund te vonoje, ne vendosem te inspektojme zyrat elektorale dhe vendosjen e materialeve propagandistike prane tyre. Ne vijim te asaj çka thame ne paragrafin e mesiperm, me lejoni tju shpjegoj me me detaje proceduren qe ne ndoqem ne terren. Se pari, per shkak te mungeses se adresave te cilat merren nga Bashkia, ne u detyruam te gjenim zyrat elektorale ne baze te simboleve te partise dhe pyetjeve drejtuar qytetareve. Kjo menyre gjetjeje e adresave krijoi veshtiresi per ne qe nuk ishim te njohur me qytetin. Si rezultat, ne mundem te inspektojme zyrat dhe ambientet elektorale te meposhtme:</w:t>
      </w:r>
    </w:p>
    <w:p w:rsidR="00C42F67" w:rsidRPr="001A3344"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t>Zyra elektorale ne lagjen Dobrove. Kjo ambient ishte lokal, por funksiononte dhe si shtab elektoral i lagjes. Rreth tij, ishin vendosur 9 flamuj te subjektit dhe 1 poster elektoral, te vendosura brenda distances se parashikuar.</w:t>
      </w:r>
    </w:p>
    <w:p w:rsidR="00C42F67" w:rsidRPr="001A3344"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t>Zyra elektorale ne lagjen Gjok Doci (Kati i pare). Prane ambientit ishin te vendosur 5 flamuj te subjektit. Gjithashtu, xhamat e fasades ishin te veshura me printime adezive elektorale. Nga vleresimi yne, materialet publicitare ishin vendosur brenda perimetrit te lejuar.</w:t>
      </w:r>
    </w:p>
    <w:p w:rsidR="00C42F67" w:rsidRPr="001A3344"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t>Zyra elektorale ne lagjen Kamen. Prane ambientit, ishin vendosur 9 flamuj te subjektit dhe disa postera elektorale. Nga vleresimi yne, materialet publicitare ishin vendosur brenda perimetrit te lejuar.</w:t>
      </w:r>
    </w:p>
    <w:p w:rsidR="00C42F67" w:rsidRPr="001A3344"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lastRenderedPageBreak/>
        <w:t xml:space="preserve">Selia qendrore e subjektit ne lagjen “Nazmi Rushiti” (Kati i dyte). Ky ambient sherben si shtabi kryesor i subjektit. Ne fasaden e tij ishin vendosur disa postera te medhenj, te ngjitur ne fasade. </w:t>
      </w:r>
    </w:p>
    <w:p w:rsidR="00C42F67" w:rsidRPr="001A3344"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t>Zyra elektorale ne Melan. Prane ambientit ishin vendosur 4 flamuj te subjektit dhe disa postera elektorale. Nga vleresimi yne, materialet publicitare ishin vendosur brenda perimetrit te lejuar.</w:t>
      </w:r>
    </w:p>
    <w:p w:rsidR="00C42F67" w:rsidRDefault="00C42F67" w:rsidP="00C42F67">
      <w:pPr>
        <w:pStyle w:val="ListParagraph"/>
        <w:numPr>
          <w:ilvl w:val="0"/>
          <w:numId w:val="37"/>
        </w:numPr>
        <w:spacing w:after="0" w:line="360" w:lineRule="auto"/>
        <w:jc w:val="both"/>
        <w:rPr>
          <w:rFonts w:ascii="Times New Roman" w:hAnsi="Times New Roman"/>
          <w:sz w:val="22"/>
          <w:szCs w:val="22"/>
        </w:rPr>
      </w:pPr>
      <w:r w:rsidRPr="001A3344">
        <w:rPr>
          <w:rFonts w:ascii="Times New Roman" w:hAnsi="Times New Roman"/>
          <w:sz w:val="22"/>
          <w:szCs w:val="22"/>
        </w:rPr>
        <w:t>Zyra elektorale ne Maqellare (Kati i dyte). Ne fasaden e tij, ambienti zoteronte nje poster te madh. Nga vleresimi yne, materialet publicitare ishin vendosur brenda perimetrit te lejuar.</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Ne te gjitha zyrat e inspektuara me siper eshte ndjekur procedura standarde, prezantimi si ekspert financiar; prezantimi i detyrimeve ligjore dhe kerkimi i lejes per te fotografuar ambientet e jashtme, e cila perben proven e vetme te inspektimit.</w:t>
      </w:r>
    </w:p>
    <w:p w:rsidR="00C42F67" w:rsidRDefault="00C42F67" w:rsidP="00C42F67">
      <w:pPr>
        <w:pStyle w:val="ListParagraph"/>
        <w:numPr>
          <w:ilvl w:val="0"/>
          <w:numId w:val="38"/>
        </w:numPr>
        <w:spacing w:after="0" w:line="360" w:lineRule="auto"/>
        <w:jc w:val="both"/>
        <w:rPr>
          <w:rFonts w:ascii="Times New Roman" w:hAnsi="Times New Roman"/>
          <w:b/>
          <w:sz w:val="22"/>
          <w:szCs w:val="22"/>
        </w:rPr>
      </w:pPr>
      <w:r w:rsidRPr="001A3344">
        <w:rPr>
          <w:rFonts w:ascii="Times New Roman" w:hAnsi="Times New Roman"/>
          <w:sz w:val="22"/>
          <w:szCs w:val="22"/>
        </w:rPr>
        <w:t xml:space="preserve">Ne gjithashtu, gjate kerkimit te zyrave elektorale, evidentuam nje tabele te madhe elektorale e subjektit PDIU, prane Bashkise Diber, ngjitur me rrethrrotullimin. Kjo tabele e madhe ishte e vendosur mbi nje biznes privat dhe nuk kishte lidhje me zyrat elektorale te subjektit. Vendosja e tabeles, sipas nenit 2, </w:t>
      </w:r>
      <w:r w:rsidRPr="001A3344">
        <w:rPr>
          <w:rFonts w:ascii="Times New Roman" w:hAnsi="Times New Roman"/>
          <w:b/>
          <w:sz w:val="22"/>
          <w:szCs w:val="22"/>
        </w:rPr>
        <w:t>te udhezimit te KQZ-se eshte i ndaluar.</w:t>
      </w:r>
    </w:p>
    <w:p w:rsidR="00F0247F" w:rsidRPr="001A3344" w:rsidRDefault="00F0247F" w:rsidP="00F0247F">
      <w:pPr>
        <w:pStyle w:val="ListParagraph"/>
        <w:spacing w:after="0" w:line="360" w:lineRule="auto"/>
        <w:ind w:left="360"/>
        <w:jc w:val="both"/>
        <w:rPr>
          <w:rFonts w:ascii="Times New Roman" w:hAnsi="Times New Roman"/>
          <w:b/>
          <w:sz w:val="22"/>
          <w:szCs w:val="22"/>
        </w:rPr>
      </w:pP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Ndryshe nga procedura qe ndoqem per fotografimin e zyrave elektorale, per kete tabele ne nuk morem leje per ta fotografuar, per shkak se ishte vendosur ne nje ambient privat. Ne gjykojme qe kjo menyre, pavarsisht se eshte eficente per procesin e mbledhjes se fakteve, eshte e papershtatshme per rolin tone si eksperte financiare.</w:t>
      </w:r>
    </w:p>
    <w:p w:rsidR="00C42F67"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Sa i perket fotove te depozituara nga subjekti ankues, ato jane pergjithesisht foto qe tregojne materiale propagandistike levizese, qe sjane objekt kufizimi si dhe foto te tjera qe nuk identifikohen lehte ne terren.</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Gjithashtu, duam te theksojme faktin qe nuk mund te japim siguri te plote per ekzistencen e fakteve te tjera, te pambledhura nga ne.</w:t>
      </w:r>
    </w:p>
    <w:p w:rsidR="00C42F67" w:rsidRPr="001A3344" w:rsidRDefault="00C42F67" w:rsidP="00C42F67">
      <w:pPr>
        <w:spacing w:after="0" w:line="360" w:lineRule="auto"/>
        <w:jc w:val="both"/>
        <w:rPr>
          <w:rFonts w:ascii="Times New Roman" w:hAnsi="Times New Roman"/>
          <w:sz w:val="22"/>
          <w:szCs w:val="22"/>
        </w:rPr>
      </w:pPr>
      <w:r w:rsidRPr="001A3344">
        <w:rPr>
          <w:rFonts w:ascii="Times New Roman" w:hAnsi="Times New Roman"/>
          <w:sz w:val="22"/>
          <w:szCs w:val="22"/>
        </w:rPr>
        <w:t>Ne perfundim dalim me keto konkluzione:</w:t>
      </w:r>
    </w:p>
    <w:p w:rsidR="00C42F67" w:rsidRPr="001A3344" w:rsidRDefault="00C42F67" w:rsidP="00C42F67">
      <w:pPr>
        <w:pStyle w:val="ListParagraph"/>
        <w:numPr>
          <w:ilvl w:val="0"/>
          <w:numId w:val="39"/>
        </w:numPr>
        <w:tabs>
          <w:tab w:val="left" w:pos="0"/>
          <w:tab w:val="left" w:pos="90"/>
        </w:tabs>
        <w:spacing w:after="120" w:line="360" w:lineRule="auto"/>
        <w:jc w:val="both"/>
        <w:rPr>
          <w:rFonts w:ascii="Times New Roman" w:hAnsi="Times New Roman"/>
          <w:bCs/>
          <w:sz w:val="22"/>
          <w:szCs w:val="22"/>
        </w:rPr>
      </w:pPr>
      <w:r w:rsidRPr="001A3344">
        <w:rPr>
          <w:rFonts w:ascii="Times New Roman" w:hAnsi="Times New Roman"/>
          <w:sz w:val="22"/>
          <w:szCs w:val="22"/>
        </w:rPr>
        <w:t>Ne lidhje me numrin e zyrave elektorale te subjektit, nuk mund te japim nje konkluzion pa marre pergjigjen zyrtare te Bashkise Diber.</w:t>
      </w:r>
    </w:p>
    <w:p w:rsidR="00C42F67" w:rsidRDefault="00C42F67" w:rsidP="00C42F67">
      <w:pPr>
        <w:pStyle w:val="ListParagraph"/>
        <w:numPr>
          <w:ilvl w:val="0"/>
          <w:numId w:val="39"/>
        </w:numPr>
        <w:tabs>
          <w:tab w:val="left" w:pos="0"/>
          <w:tab w:val="left" w:pos="90"/>
        </w:tabs>
        <w:spacing w:after="120" w:line="360" w:lineRule="auto"/>
        <w:jc w:val="both"/>
        <w:rPr>
          <w:rFonts w:ascii="Times New Roman" w:hAnsi="Times New Roman"/>
          <w:bCs/>
          <w:sz w:val="22"/>
          <w:szCs w:val="22"/>
        </w:rPr>
      </w:pPr>
      <w:r w:rsidRPr="001A3344">
        <w:rPr>
          <w:rFonts w:ascii="Times New Roman" w:hAnsi="Times New Roman"/>
          <w:bCs/>
          <w:sz w:val="22"/>
          <w:szCs w:val="22"/>
        </w:rPr>
        <w:t>Lidhur me vendosjen e materialeve propagandistike brenda perimetrit te lejuar, nga inspektimet e bera, rezulton se eshte respektuar për zyrat elektorale por jo ne tabelen e madhe, e vendosur ne ambientin privat prane Bashkisë.”</w:t>
      </w:r>
    </w:p>
    <w:p w:rsidR="000D73C7" w:rsidRPr="000D73C7" w:rsidRDefault="000D73C7" w:rsidP="000D73C7">
      <w:pPr>
        <w:tabs>
          <w:tab w:val="left" w:pos="0"/>
          <w:tab w:val="left" w:pos="90"/>
        </w:tabs>
        <w:spacing w:after="120" w:line="360" w:lineRule="auto"/>
        <w:jc w:val="center"/>
        <w:rPr>
          <w:rFonts w:ascii="Times New Roman" w:hAnsi="Times New Roman"/>
          <w:bCs/>
          <w:sz w:val="22"/>
          <w:szCs w:val="22"/>
        </w:rPr>
      </w:pPr>
      <w:r>
        <w:rPr>
          <w:rFonts w:ascii="Times New Roman" w:hAnsi="Times New Roman"/>
          <w:bCs/>
          <w:sz w:val="22"/>
          <w:szCs w:val="22"/>
        </w:rPr>
        <w:lastRenderedPageBreak/>
        <w:t>***</w:t>
      </w:r>
    </w:p>
    <w:p w:rsidR="0037516C" w:rsidRPr="001A3344" w:rsidRDefault="00C42F67" w:rsidP="00AF3BB8">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 xml:space="preserve">Me kete raportim mbyllet </w:t>
      </w:r>
      <w:r w:rsidR="004C2B88" w:rsidRPr="001A3344">
        <w:rPr>
          <w:rFonts w:ascii="Times New Roman" w:hAnsi="Times New Roman" w:cs="Times New Roman"/>
          <w:sz w:val="22"/>
          <w:szCs w:val="22"/>
          <w:lang w:val="de-DE"/>
        </w:rPr>
        <w:t>faza e procesit</w:t>
      </w:r>
      <w:r w:rsidR="00C15125" w:rsidRPr="001A3344">
        <w:rPr>
          <w:rFonts w:ascii="Times New Roman" w:hAnsi="Times New Roman" w:cs="Times New Roman"/>
          <w:sz w:val="22"/>
          <w:szCs w:val="22"/>
          <w:lang w:val="de-DE"/>
        </w:rPr>
        <w:t xml:space="preserve"> te</w:t>
      </w:r>
      <w:r w:rsidR="009853DA" w:rsidRPr="001A3344">
        <w:rPr>
          <w:rFonts w:ascii="Times New Roman" w:hAnsi="Times New Roman" w:cs="Times New Roman"/>
          <w:sz w:val="22"/>
          <w:szCs w:val="22"/>
          <w:lang w:val="de-DE"/>
        </w:rPr>
        <w:t xml:space="preserve"> monitorimit ne terren te fushates zgjedhore te partise per te cilen jem</w:t>
      </w:r>
      <w:r w:rsidR="004C2B88" w:rsidRPr="001A3344">
        <w:rPr>
          <w:rFonts w:ascii="Times New Roman" w:hAnsi="Times New Roman" w:cs="Times New Roman"/>
          <w:sz w:val="22"/>
          <w:szCs w:val="22"/>
          <w:lang w:val="de-DE"/>
        </w:rPr>
        <w:t>i kontraktuar dhe me tej do te vazdoje perllogaritja e kostove te fushates burimet e financimet etj.</w:t>
      </w:r>
    </w:p>
    <w:p w:rsidR="0037516C" w:rsidRPr="001A3344" w:rsidRDefault="009853DA" w:rsidP="00201376">
      <w:pPr>
        <w:jc w:val="both"/>
        <w:rPr>
          <w:rFonts w:ascii="Times New Roman" w:hAnsi="Times New Roman" w:cs="Times New Roman"/>
          <w:sz w:val="22"/>
          <w:szCs w:val="22"/>
          <w:lang w:val="sq-AL"/>
        </w:rPr>
      </w:pPr>
      <w:r w:rsidRPr="001A3344">
        <w:rPr>
          <w:rFonts w:ascii="Times New Roman" w:hAnsi="Times New Roman" w:cs="Times New Roman"/>
          <w:sz w:val="22"/>
          <w:szCs w:val="22"/>
          <w:lang w:val="de-DE"/>
        </w:rPr>
        <w:t>Gjetjet tona të realizuara gjate kesaj periudhe</w:t>
      </w:r>
      <w:r w:rsidR="00201376" w:rsidRPr="001A3344">
        <w:rPr>
          <w:rFonts w:ascii="Times New Roman" w:hAnsi="Times New Roman" w:cs="Times New Roman"/>
          <w:sz w:val="22"/>
          <w:szCs w:val="22"/>
          <w:lang w:val="de-DE"/>
        </w:rPr>
        <w:t xml:space="preserve"> i kane sherbyer zbatimit te dispozitave ligjore zgjedhore  qe ne finale  ç</w:t>
      </w:r>
      <w:r w:rsidR="0037516C" w:rsidRPr="001A3344">
        <w:rPr>
          <w:rFonts w:ascii="Times New Roman" w:hAnsi="Times New Roman" w:cs="Times New Roman"/>
          <w:sz w:val="22"/>
          <w:szCs w:val="22"/>
          <w:lang w:val="sq-AL"/>
        </w:rPr>
        <w:t xml:space="preserve">do shpenzim për materiale propagandistike statike i kryer nga subjektet zgjedhore jashtë kushteve dhe kritereve të </w:t>
      </w:r>
      <w:r w:rsidR="00201376" w:rsidRPr="001A3344">
        <w:rPr>
          <w:rFonts w:ascii="Times New Roman" w:hAnsi="Times New Roman" w:cs="Times New Roman"/>
          <w:sz w:val="22"/>
          <w:szCs w:val="22"/>
          <w:lang w:val="sq-AL"/>
        </w:rPr>
        <w:t xml:space="preserve">udhezimeve te </w:t>
      </w:r>
      <w:r w:rsidR="0037516C" w:rsidRPr="001A3344">
        <w:rPr>
          <w:rFonts w:ascii="Times New Roman" w:hAnsi="Times New Roman" w:cs="Times New Roman"/>
          <w:sz w:val="22"/>
          <w:szCs w:val="22"/>
          <w:lang w:val="sq-AL"/>
        </w:rPr>
        <w:t>KQZ</w:t>
      </w:r>
      <w:r w:rsidR="00201376" w:rsidRPr="001A3344">
        <w:rPr>
          <w:rFonts w:ascii="Times New Roman" w:hAnsi="Times New Roman" w:cs="Times New Roman"/>
          <w:sz w:val="22"/>
          <w:szCs w:val="22"/>
          <w:lang w:val="sq-AL"/>
        </w:rPr>
        <w:t xml:space="preserve">-se te konsiderohet </w:t>
      </w:r>
      <w:r w:rsidR="0037516C" w:rsidRPr="001A3344">
        <w:rPr>
          <w:rFonts w:ascii="Times New Roman" w:hAnsi="Times New Roman" w:cs="Times New Roman"/>
          <w:sz w:val="22"/>
          <w:szCs w:val="22"/>
          <w:lang w:val="sq-AL"/>
        </w:rPr>
        <w:t>si shpenzim në kundërshtim me pikën 4 të nenit 24/2 të ligjit nr. 90/2017.</w:t>
      </w:r>
    </w:p>
    <w:p w:rsidR="00BF1D49" w:rsidRPr="001A3344" w:rsidRDefault="00C15125" w:rsidP="00BF1D49">
      <w:pPr>
        <w:jc w:val="both"/>
        <w:rPr>
          <w:rFonts w:ascii="Times New Roman" w:hAnsi="Times New Roman" w:cs="Times New Roman"/>
          <w:sz w:val="22"/>
          <w:szCs w:val="22"/>
          <w:lang w:val="de-DE"/>
        </w:rPr>
      </w:pPr>
      <w:r w:rsidRPr="001A3344">
        <w:rPr>
          <w:rFonts w:ascii="Times New Roman" w:hAnsi="Times New Roman" w:cs="Times New Roman"/>
          <w:sz w:val="22"/>
          <w:szCs w:val="22"/>
          <w:lang w:val="de-DE"/>
        </w:rPr>
        <w:t>E</w:t>
      </w:r>
      <w:r w:rsidR="004C2B88" w:rsidRPr="001A3344">
        <w:rPr>
          <w:rFonts w:ascii="Times New Roman" w:hAnsi="Times New Roman" w:cs="Times New Roman"/>
          <w:sz w:val="22"/>
          <w:szCs w:val="22"/>
          <w:lang w:val="de-DE"/>
        </w:rPr>
        <w:t>videnca e siguruar</w:t>
      </w:r>
      <w:r w:rsidR="00BF1D49" w:rsidRPr="001A3344">
        <w:rPr>
          <w:rFonts w:ascii="Times New Roman" w:hAnsi="Times New Roman" w:cs="Times New Roman"/>
          <w:sz w:val="22"/>
          <w:szCs w:val="22"/>
          <w:lang w:val="de-DE"/>
        </w:rPr>
        <w:t xml:space="preserve"> gjate vezhgimit dhe inspektimit </w:t>
      </w:r>
      <w:r w:rsidRPr="001A3344">
        <w:rPr>
          <w:rFonts w:ascii="Times New Roman" w:hAnsi="Times New Roman" w:cs="Times New Roman"/>
          <w:sz w:val="22"/>
          <w:szCs w:val="22"/>
          <w:lang w:val="de-DE"/>
        </w:rPr>
        <w:t>eshte</w:t>
      </w:r>
      <w:r w:rsidR="00BF1D49" w:rsidRPr="001A3344">
        <w:rPr>
          <w:rFonts w:ascii="Times New Roman" w:hAnsi="Times New Roman" w:cs="Times New Roman"/>
          <w:sz w:val="22"/>
          <w:szCs w:val="22"/>
          <w:lang w:val="de-DE"/>
        </w:rPr>
        <w:t xml:space="preserve"> raportuar ne menyre elektronike sipas formularit Aneksi A  dhe gjithashtu  </w:t>
      </w:r>
      <w:r w:rsidR="004C2B88" w:rsidRPr="001A3344">
        <w:rPr>
          <w:rFonts w:ascii="Times New Roman" w:hAnsi="Times New Roman" w:cs="Times New Roman"/>
          <w:sz w:val="22"/>
          <w:szCs w:val="22"/>
          <w:lang w:val="de-DE"/>
        </w:rPr>
        <w:t xml:space="preserve">do te jene te printuara </w:t>
      </w:r>
      <w:r w:rsidR="00BF1D49" w:rsidRPr="001A3344">
        <w:rPr>
          <w:rFonts w:ascii="Times New Roman" w:hAnsi="Times New Roman" w:cs="Times New Roman"/>
          <w:sz w:val="22"/>
          <w:szCs w:val="22"/>
          <w:lang w:val="de-DE"/>
        </w:rPr>
        <w:t>bashkangjit</w:t>
      </w:r>
      <w:r w:rsidR="004C2B88" w:rsidRPr="001A3344">
        <w:rPr>
          <w:rFonts w:ascii="Times New Roman" w:hAnsi="Times New Roman" w:cs="Times New Roman"/>
          <w:sz w:val="22"/>
          <w:szCs w:val="22"/>
          <w:lang w:val="de-DE"/>
        </w:rPr>
        <w:t>ur</w:t>
      </w:r>
      <w:r w:rsidR="00BF1D49" w:rsidRPr="001A3344">
        <w:rPr>
          <w:rFonts w:ascii="Times New Roman" w:hAnsi="Times New Roman" w:cs="Times New Roman"/>
          <w:sz w:val="22"/>
          <w:szCs w:val="22"/>
          <w:lang w:val="de-DE"/>
        </w:rPr>
        <w:t xml:space="preserve"> ketij raporti</w:t>
      </w:r>
      <w:r w:rsidR="004C2B88" w:rsidRPr="001A3344">
        <w:rPr>
          <w:rFonts w:ascii="Times New Roman" w:hAnsi="Times New Roman" w:cs="Times New Roman"/>
          <w:sz w:val="22"/>
          <w:szCs w:val="22"/>
          <w:lang w:val="de-DE"/>
        </w:rPr>
        <w:t>.</w:t>
      </w:r>
      <w:r w:rsidR="00BF1D49" w:rsidRPr="001A3344">
        <w:rPr>
          <w:rFonts w:ascii="Times New Roman" w:hAnsi="Times New Roman" w:cs="Times New Roman"/>
          <w:sz w:val="22"/>
          <w:szCs w:val="22"/>
          <w:lang w:val="de-DE"/>
        </w:rPr>
        <w:t xml:space="preserve"> </w:t>
      </w:r>
    </w:p>
    <w:p w:rsidR="00B5755D" w:rsidRPr="001A3344" w:rsidRDefault="0037516C" w:rsidP="00B5755D">
      <w:pPr>
        <w:tabs>
          <w:tab w:val="left" w:pos="4820"/>
        </w:tabs>
        <w:jc w:val="center"/>
        <w:rPr>
          <w:rFonts w:ascii="Arial Narrow" w:hAnsi="Arial Narrow"/>
          <w:b/>
          <w:color w:val="000000"/>
          <w:sz w:val="22"/>
          <w:szCs w:val="22"/>
          <w:lang w:val="de-DE"/>
        </w:rPr>
      </w:pPr>
      <w:r w:rsidRPr="001A3344">
        <w:rPr>
          <w:rFonts w:ascii="Arial Narrow" w:hAnsi="Arial Narrow"/>
          <w:sz w:val="22"/>
          <w:szCs w:val="22"/>
          <w:lang w:val="de-DE"/>
        </w:rPr>
        <w:t xml:space="preserve"> </w:t>
      </w:r>
      <w:r w:rsidR="00B5755D" w:rsidRPr="001A3344">
        <w:rPr>
          <w:rFonts w:ascii="Arial Narrow" w:hAnsi="Arial Narrow"/>
          <w:b/>
          <w:color w:val="000000"/>
          <w:sz w:val="22"/>
          <w:szCs w:val="22"/>
          <w:lang w:val="de-DE"/>
        </w:rPr>
        <w:t>Ekspertet Kontabel</w:t>
      </w:r>
    </w:p>
    <w:p w:rsidR="00B5755D" w:rsidRPr="005E0CE2" w:rsidRDefault="00B5755D" w:rsidP="00B5755D">
      <w:pPr>
        <w:tabs>
          <w:tab w:val="left" w:pos="4820"/>
        </w:tabs>
        <w:jc w:val="center"/>
        <w:rPr>
          <w:rFonts w:ascii="Arial Narrow" w:hAnsi="Arial Narrow"/>
          <w:b/>
          <w:color w:val="000000"/>
          <w:sz w:val="22"/>
          <w:szCs w:val="22"/>
          <w:lang w:val="de-DE"/>
        </w:rPr>
      </w:pPr>
      <w:r w:rsidRPr="005E0CE2">
        <w:rPr>
          <w:rFonts w:ascii="Arial Narrow" w:hAnsi="Arial Narrow"/>
          <w:b/>
          <w:color w:val="000000"/>
          <w:sz w:val="22"/>
          <w:szCs w:val="22"/>
          <w:lang w:val="de-DE"/>
        </w:rPr>
        <w:t>Eleda Dhima                                                                           Afrim Suli</w:t>
      </w:r>
    </w:p>
    <w:p w:rsidR="000F0B4C" w:rsidRPr="005E0CE2" w:rsidRDefault="001A3344" w:rsidP="000F0B4C">
      <w:pPr>
        <w:rPr>
          <w:rFonts w:ascii="Arial Narrow" w:hAnsi="Arial Narrow"/>
          <w:sz w:val="22"/>
          <w:szCs w:val="22"/>
          <w:lang w:val="de-DE"/>
        </w:rPr>
      </w:pPr>
      <w:r w:rsidRPr="001A3344">
        <w:rPr>
          <w:rFonts w:ascii="Arial Narrow" w:hAnsi="Arial Narrow"/>
          <w:noProof/>
          <w:sz w:val="22"/>
          <w:szCs w:val="22"/>
        </w:rPr>
        <w:drawing>
          <wp:inline distT="0" distB="0" distL="0" distR="0">
            <wp:extent cx="1991284" cy="141936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2036930" cy="1451903"/>
                    </a:xfrm>
                    <a:prstGeom prst="rect">
                      <a:avLst/>
                    </a:prstGeom>
                    <a:noFill/>
                    <a:ln>
                      <a:noFill/>
                    </a:ln>
                  </pic:spPr>
                </pic:pic>
              </a:graphicData>
            </a:graphic>
          </wp:inline>
        </w:drawing>
      </w:r>
    </w:p>
    <w:sectPr w:rsidR="000F0B4C" w:rsidRPr="005E0CE2" w:rsidSect="0089579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89" w:rsidRDefault="00B60989" w:rsidP="00A921D9">
      <w:pPr>
        <w:spacing w:after="0" w:line="240" w:lineRule="auto"/>
      </w:pPr>
      <w:r>
        <w:separator/>
      </w:r>
    </w:p>
  </w:endnote>
  <w:endnote w:type="continuationSeparator" w:id="0">
    <w:p w:rsidR="00B60989" w:rsidRDefault="00B60989" w:rsidP="00A9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F8" w:rsidRDefault="00A376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20010"/>
      <w:docPartObj>
        <w:docPartGallery w:val="Page Numbers (Bottom of Page)"/>
        <w:docPartUnique/>
      </w:docPartObj>
    </w:sdtPr>
    <w:sdtEndPr>
      <w:rPr>
        <w:noProof/>
        <w:sz w:val="24"/>
        <w:szCs w:val="24"/>
      </w:rPr>
    </w:sdtEndPr>
    <w:sdtContent>
      <w:p w:rsidR="00024B4C" w:rsidRDefault="00AE7570">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4" o:spid="_x0000_s4097" type="#_x0000_t110" alt="Light horizontal" style="width:430.5pt;height:3.55pt;flip:y;visibility:visible;mso-position-horizontal-relative:char;mso-position-vertical-relative:line" fillcolor="black" stroked="f">
              <v:fill r:id="rId1" o:title="" type="pattern"/>
              <w10:wrap type="none"/>
              <w10:anchorlock/>
            </v:shape>
          </w:pict>
        </w:r>
      </w:p>
      <w:p w:rsidR="00024B4C" w:rsidRPr="00A376F8" w:rsidRDefault="00AE7570">
        <w:pPr>
          <w:pStyle w:val="Footer"/>
          <w:jc w:val="center"/>
          <w:rPr>
            <w:sz w:val="24"/>
            <w:szCs w:val="24"/>
          </w:rPr>
        </w:pPr>
        <w:r w:rsidRPr="00A376F8">
          <w:rPr>
            <w:sz w:val="24"/>
            <w:szCs w:val="24"/>
          </w:rPr>
          <w:fldChar w:fldCharType="begin"/>
        </w:r>
        <w:r w:rsidR="00024B4C" w:rsidRPr="00A376F8">
          <w:rPr>
            <w:sz w:val="24"/>
            <w:szCs w:val="24"/>
          </w:rPr>
          <w:instrText xml:space="preserve"> PAGE    \* MERGEFORMAT </w:instrText>
        </w:r>
        <w:r w:rsidRPr="00A376F8">
          <w:rPr>
            <w:sz w:val="24"/>
            <w:szCs w:val="24"/>
          </w:rPr>
          <w:fldChar w:fldCharType="separate"/>
        </w:r>
        <w:r w:rsidR="003271F3">
          <w:rPr>
            <w:noProof/>
            <w:sz w:val="24"/>
            <w:szCs w:val="24"/>
          </w:rPr>
          <w:t>7</w:t>
        </w:r>
        <w:r w:rsidRPr="00A376F8">
          <w:rPr>
            <w:noProof/>
            <w:sz w:val="24"/>
            <w:szCs w:val="24"/>
          </w:rPr>
          <w:fldChar w:fldCharType="end"/>
        </w:r>
      </w:p>
    </w:sdtContent>
  </w:sdt>
  <w:p w:rsidR="00A921D9" w:rsidRDefault="00A92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465855"/>
      <w:docPartObj>
        <w:docPartGallery w:val="Page Numbers (Bottom of Page)"/>
        <w:docPartUnique/>
      </w:docPartObj>
    </w:sdtPr>
    <w:sdtEndPr>
      <w:rPr>
        <w:noProof/>
      </w:rPr>
    </w:sdtEndPr>
    <w:sdtContent>
      <w:p w:rsidR="00162A5C" w:rsidRDefault="00162A5C">
        <w:pPr>
          <w:pStyle w:val="Footer"/>
          <w:jc w:val="center"/>
        </w:pPr>
      </w:p>
      <w:p w:rsidR="00162A5C" w:rsidRDefault="00AE7570">
        <w:pPr>
          <w:pStyle w:val="Footer"/>
          <w:jc w:val="center"/>
        </w:pPr>
      </w:p>
    </w:sdtContent>
  </w:sdt>
  <w:p w:rsidR="00162A5C" w:rsidRDefault="00162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89" w:rsidRDefault="00B60989" w:rsidP="00A921D9">
      <w:pPr>
        <w:spacing w:after="0" w:line="240" w:lineRule="auto"/>
      </w:pPr>
      <w:r>
        <w:separator/>
      </w:r>
    </w:p>
  </w:footnote>
  <w:footnote w:type="continuationSeparator" w:id="0">
    <w:p w:rsidR="00B60989" w:rsidRDefault="00B60989" w:rsidP="00A92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F8" w:rsidRDefault="00A37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25" w:rsidRDefault="00AE7570">
    <w:pPr>
      <w:pStyle w:val="Header"/>
    </w:pPr>
    <w:r w:rsidRPr="00AE7570">
      <w:rPr>
        <w:noProof/>
        <w:sz w:val="22"/>
        <w:szCs w:val="22"/>
      </w:rPr>
      <w:pict>
        <v:shapetype id="_x0000_t202" coordsize="21600,21600" o:spt="202" path="m,l,21600r21600,l21600,xe">
          <v:stroke joinstyle="miter"/>
          <v:path gradientshapeok="t" o:connecttype="rect"/>
        </v:shapetype>
        <v:shape id="Text Box 220" o:spid="_x0000_s4098" type="#_x0000_t202" style="position:absolute;margin-left:0;margin-top:36pt;width:468pt;height:13.7pt;z-index:251659264;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" o:allowincell="f" filled="f" stroked="f">
          <v:textbox style="mso-fit-shape-to-text:t" inset=",0,,0">
            <w:txbxContent>
              <w:p w:rsidR="00137025" w:rsidRPr="00F3601A" w:rsidRDefault="00F3601A" w:rsidP="00F3601A">
                <w:pPr>
                  <w:spacing w:after="0" w:line="240" w:lineRule="auto"/>
                  <w:jc w:val="right"/>
                  <w:rPr>
                    <w:rFonts w:ascii="Cambria" w:hAnsi="Cambria" w:cstheme="minorHAnsi"/>
                    <w:noProof/>
                    <w:color w:val="D9E2F3" w:themeColor="accent5" w:themeTint="33"/>
                    <w:sz w:val="16"/>
                    <w:szCs w:val="16"/>
                  </w:rPr>
                </w:pPr>
                <w:r w:rsidRPr="00F3601A">
                  <w:rPr>
                    <w:rFonts w:ascii="Cambria" w:hAnsi="Cambria" w:cstheme="minorHAnsi"/>
                    <w:noProof/>
                    <w:color w:val="D9E2F3" w:themeColor="accent5" w:themeTint="33"/>
                    <w:sz w:val="16"/>
                    <w:szCs w:val="16"/>
                  </w:rPr>
                  <w:t xml:space="preserve">  </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F8" w:rsidRDefault="00A37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2B3"/>
    <w:multiLevelType w:val="hybridMultilevel"/>
    <w:tmpl w:val="7F461B0A"/>
    <w:lvl w:ilvl="0" w:tplc="7FECDD52">
      <w:start w:val="1"/>
      <w:numFmt w:val="bullet"/>
      <w:lvlText w:val=""/>
      <w:lvlJc w:val="left"/>
      <w:pPr>
        <w:tabs>
          <w:tab w:val="num" w:pos="720"/>
        </w:tabs>
        <w:ind w:left="720" w:hanging="360"/>
      </w:pPr>
      <w:rPr>
        <w:rFonts w:ascii="Wingdings 2" w:hAnsi="Wingdings 2" w:hint="default"/>
      </w:rPr>
    </w:lvl>
    <w:lvl w:ilvl="1" w:tplc="7FECDD52">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65887"/>
    <w:multiLevelType w:val="hybridMultilevel"/>
    <w:tmpl w:val="1D688286"/>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70C46"/>
    <w:multiLevelType w:val="hybridMultilevel"/>
    <w:tmpl w:val="1D7EB230"/>
    <w:lvl w:ilvl="0" w:tplc="793A3DAE">
      <w:start w:val="1"/>
      <w:numFmt w:val="bullet"/>
      <w:lvlText w:val="–"/>
      <w:lvlJc w:val="left"/>
      <w:pPr>
        <w:ind w:left="360" w:hanging="360"/>
      </w:pPr>
      <w:rPr>
        <w:rFonts w:ascii="Agency FB" w:hAnsi="Agency FB"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2775B"/>
    <w:multiLevelType w:val="multilevel"/>
    <w:tmpl w:val="DCE86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B471A11"/>
    <w:multiLevelType w:val="hybridMultilevel"/>
    <w:tmpl w:val="79DC8BE6"/>
    <w:lvl w:ilvl="0" w:tplc="95BCE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2349B"/>
    <w:multiLevelType w:val="hybridMultilevel"/>
    <w:tmpl w:val="9A868144"/>
    <w:lvl w:ilvl="0" w:tplc="793A3DAE">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483C"/>
    <w:multiLevelType w:val="hybridMultilevel"/>
    <w:tmpl w:val="E0863342"/>
    <w:lvl w:ilvl="0" w:tplc="793A3DAE">
      <w:start w:val="1"/>
      <w:numFmt w:val="bullet"/>
      <w:lvlText w:val="–"/>
      <w:lvlJc w:val="left"/>
      <w:pPr>
        <w:ind w:left="360" w:hanging="360"/>
      </w:pPr>
      <w:rPr>
        <w:rFonts w:ascii="Agency FB" w:hAnsi="Agency FB"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673C80"/>
    <w:multiLevelType w:val="hybridMultilevel"/>
    <w:tmpl w:val="486C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F6DCC"/>
    <w:multiLevelType w:val="hybridMultilevel"/>
    <w:tmpl w:val="F7285106"/>
    <w:lvl w:ilvl="0" w:tplc="95BCE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CDB"/>
    <w:multiLevelType w:val="hybridMultilevel"/>
    <w:tmpl w:val="6A2C7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124AA"/>
    <w:multiLevelType w:val="hybridMultilevel"/>
    <w:tmpl w:val="AE70741E"/>
    <w:lvl w:ilvl="0" w:tplc="04090017">
      <w:start w:val="1"/>
      <w:numFmt w:val="lowerLetter"/>
      <w:lvlText w:val="%1)"/>
      <w:lvlJc w:val="left"/>
      <w:pPr>
        <w:tabs>
          <w:tab w:val="num" w:pos="360"/>
        </w:tabs>
        <w:ind w:left="360" w:hanging="360"/>
      </w:pPr>
    </w:lvl>
    <w:lvl w:ilvl="1" w:tplc="04090013">
      <w:start w:val="1"/>
      <w:numFmt w:val="upperRoman"/>
      <w:lvlText w:val="%2."/>
      <w:lvlJc w:val="right"/>
      <w:pPr>
        <w:tabs>
          <w:tab w:val="num" w:pos="900"/>
        </w:tabs>
        <w:ind w:left="900" w:hanging="18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F14A59"/>
    <w:multiLevelType w:val="hybridMultilevel"/>
    <w:tmpl w:val="10667D9A"/>
    <w:lvl w:ilvl="0" w:tplc="793A3DAE">
      <w:start w:val="1"/>
      <w:numFmt w:val="bullet"/>
      <w:lvlText w:val="–"/>
      <w:lvlJc w:val="left"/>
      <w:pPr>
        <w:ind w:left="360" w:hanging="360"/>
      </w:pPr>
      <w:rPr>
        <w:rFonts w:ascii="Agency FB" w:hAnsi="Agency FB"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E00752"/>
    <w:multiLevelType w:val="hybridMultilevel"/>
    <w:tmpl w:val="A9B291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03552F"/>
    <w:multiLevelType w:val="hybridMultilevel"/>
    <w:tmpl w:val="4664DF2E"/>
    <w:lvl w:ilvl="0" w:tplc="E37A808C">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nsid w:val="37AB60DF"/>
    <w:multiLevelType w:val="hybridMultilevel"/>
    <w:tmpl w:val="1C18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563F"/>
    <w:multiLevelType w:val="hybridMultilevel"/>
    <w:tmpl w:val="D76A9B4C"/>
    <w:lvl w:ilvl="0" w:tplc="19E83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5059F"/>
    <w:multiLevelType w:val="hybridMultilevel"/>
    <w:tmpl w:val="4B6CFA2E"/>
    <w:lvl w:ilvl="0" w:tplc="3BD6FBB0">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272111"/>
    <w:multiLevelType w:val="hybridMultilevel"/>
    <w:tmpl w:val="F4B8EE9C"/>
    <w:lvl w:ilvl="0" w:tplc="793A3DAE">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A29B0"/>
    <w:multiLevelType w:val="hybridMultilevel"/>
    <w:tmpl w:val="066A4FE0"/>
    <w:lvl w:ilvl="0" w:tplc="793A3DAE">
      <w:start w:val="1"/>
      <w:numFmt w:val="bullet"/>
      <w:lvlText w:val="–"/>
      <w:lvlJc w:val="left"/>
      <w:pPr>
        <w:ind w:left="775" w:hanging="360"/>
      </w:pPr>
      <w:rPr>
        <w:rFonts w:ascii="Agency FB" w:hAnsi="Agency FB"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570B07C0"/>
    <w:multiLevelType w:val="hybridMultilevel"/>
    <w:tmpl w:val="5006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91747"/>
    <w:multiLevelType w:val="hybridMultilevel"/>
    <w:tmpl w:val="072C9D9E"/>
    <w:lvl w:ilvl="0" w:tplc="793A3DAE">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C216B"/>
    <w:multiLevelType w:val="hybridMultilevel"/>
    <w:tmpl w:val="7BA26B18"/>
    <w:lvl w:ilvl="0" w:tplc="7FECDD5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F41972"/>
    <w:multiLevelType w:val="hybridMultilevel"/>
    <w:tmpl w:val="CC26464E"/>
    <w:lvl w:ilvl="0" w:tplc="793A3DAE">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D6815"/>
    <w:multiLevelType w:val="hybridMultilevel"/>
    <w:tmpl w:val="DAD828C0"/>
    <w:lvl w:ilvl="0" w:tplc="7FECDD52">
      <w:start w:val="1"/>
      <w:numFmt w:val="bullet"/>
      <w:lvlText w:val=""/>
      <w:lvlJc w:val="left"/>
      <w:pPr>
        <w:tabs>
          <w:tab w:val="num" w:pos="760"/>
        </w:tabs>
        <w:ind w:left="760" w:hanging="360"/>
      </w:pPr>
      <w:rPr>
        <w:rFonts w:ascii="Wingdings 2" w:hAnsi="Wingdings 2"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4">
    <w:nsid w:val="6C054E22"/>
    <w:multiLevelType w:val="hybridMultilevel"/>
    <w:tmpl w:val="8A4ABF08"/>
    <w:lvl w:ilvl="0" w:tplc="793A3DAE">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F7F75"/>
    <w:multiLevelType w:val="hybridMultilevel"/>
    <w:tmpl w:val="FB9292AC"/>
    <w:lvl w:ilvl="0" w:tplc="793A3DAE">
      <w:start w:val="1"/>
      <w:numFmt w:val="bullet"/>
      <w:lvlText w:val="–"/>
      <w:lvlJc w:val="left"/>
      <w:pPr>
        <w:ind w:left="360" w:hanging="360"/>
      </w:pPr>
      <w:rPr>
        <w:rFonts w:ascii="Agency FB" w:hAnsi="Agency FB"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AB05CC"/>
    <w:multiLevelType w:val="hybridMultilevel"/>
    <w:tmpl w:val="468CBFB6"/>
    <w:lvl w:ilvl="0" w:tplc="7FECDD5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CB565B"/>
    <w:multiLevelType w:val="hybridMultilevel"/>
    <w:tmpl w:val="B04E5172"/>
    <w:lvl w:ilvl="0" w:tplc="6B3EA14C">
      <w:start w:val="1"/>
      <w:numFmt w:val="bullet"/>
      <w:lvlText w:val="-"/>
      <w:lvlJc w:val="left"/>
      <w:pPr>
        <w:ind w:left="720" w:hanging="360"/>
      </w:pPr>
      <w:rPr>
        <w:rFonts w:ascii="Swis721 Cn BT" w:hAnsi="Swis721 Cn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D6D70"/>
    <w:multiLevelType w:val="hybridMultilevel"/>
    <w:tmpl w:val="844A7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7"/>
  </w:num>
  <w:num w:numId="13">
    <w:abstractNumId w:val="4"/>
  </w:num>
  <w:num w:numId="14">
    <w:abstractNumId w:val="15"/>
  </w:num>
  <w:num w:numId="15">
    <w:abstractNumId w:val="8"/>
  </w:num>
  <w:num w:numId="16">
    <w:abstractNumId w:val="13"/>
  </w:num>
  <w:num w:numId="17">
    <w:abstractNumId w:val="10"/>
  </w:num>
  <w:num w:numId="18">
    <w:abstractNumId w:val="1"/>
  </w:num>
  <w:num w:numId="19">
    <w:abstractNumId w:val="23"/>
  </w:num>
  <w:num w:numId="20">
    <w:abstractNumId w:val="26"/>
  </w:num>
  <w:num w:numId="21">
    <w:abstractNumId w:val="0"/>
  </w:num>
  <w:num w:numId="22">
    <w:abstractNumId w:val="21"/>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4"/>
  </w:num>
  <w:num w:numId="28">
    <w:abstractNumId w:val="20"/>
  </w:num>
  <w:num w:numId="29">
    <w:abstractNumId w:val="28"/>
  </w:num>
  <w:num w:numId="30">
    <w:abstractNumId w:val="9"/>
  </w:num>
  <w:num w:numId="31">
    <w:abstractNumId w:val="6"/>
  </w:num>
  <w:num w:numId="32">
    <w:abstractNumId w:val="18"/>
  </w:num>
  <w:num w:numId="33">
    <w:abstractNumId w:val="22"/>
  </w:num>
  <w:num w:numId="34">
    <w:abstractNumId w:val="11"/>
  </w:num>
  <w:num w:numId="35">
    <w:abstractNumId w:val="19"/>
  </w:num>
  <w:num w:numId="36">
    <w:abstractNumId w:val="14"/>
  </w:num>
  <w:num w:numId="37">
    <w:abstractNumId w:val="2"/>
  </w:num>
  <w:num w:numId="38">
    <w:abstractNumId w:val="2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A921D9"/>
    <w:rsid w:val="000045DF"/>
    <w:rsid w:val="000058F0"/>
    <w:rsid w:val="0000642A"/>
    <w:rsid w:val="00024B4C"/>
    <w:rsid w:val="00030543"/>
    <w:rsid w:val="0003207B"/>
    <w:rsid w:val="00036512"/>
    <w:rsid w:val="000365A8"/>
    <w:rsid w:val="00060531"/>
    <w:rsid w:val="00064375"/>
    <w:rsid w:val="00067F0F"/>
    <w:rsid w:val="000724A1"/>
    <w:rsid w:val="00072CAE"/>
    <w:rsid w:val="00081EE1"/>
    <w:rsid w:val="000846CC"/>
    <w:rsid w:val="000867F3"/>
    <w:rsid w:val="00093F7F"/>
    <w:rsid w:val="00094A64"/>
    <w:rsid w:val="00094AE4"/>
    <w:rsid w:val="000A2208"/>
    <w:rsid w:val="000B208A"/>
    <w:rsid w:val="000C1916"/>
    <w:rsid w:val="000C364D"/>
    <w:rsid w:val="000D73C7"/>
    <w:rsid w:val="000E0643"/>
    <w:rsid w:val="000E1FC2"/>
    <w:rsid w:val="000E2E60"/>
    <w:rsid w:val="000E63E4"/>
    <w:rsid w:val="000E688B"/>
    <w:rsid w:val="000E7052"/>
    <w:rsid w:val="000F0B4C"/>
    <w:rsid w:val="00101AC7"/>
    <w:rsid w:val="001027B0"/>
    <w:rsid w:val="0010673F"/>
    <w:rsid w:val="001119F7"/>
    <w:rsid w:val="00125E42"/>
    <w:rsid w:val="0013115A"/>
    <w:rsid w:val="00132552"/>
    <w:rsid w:val="00137025"/>
    <w:rsid w:val="00153450"/>
    <w:rsid w:val="00153959"/>
    <w:rsid w:val="00154511"/>
    <w:rsid w:val="00157714"/>
    <w:rsid w:val="00157DAC"/>
    <w:rsid w:val="00162A5C"/>
    <w:rsid w:val="00167D31"/>
    <w:rsid w:val="00172769"/>
    <w:rsid w:val="001779B0"/>
    <w:rsid w:val="0018005B"/>
    <w:rsid w:val="001A3344"/>
    <w:rsid w:val="001A5AE9"/>
    <w:rsid w:val="001B2B0B"/>
    <w:rsid w:val="001B6D13"/>
    <w:rsid w:val="001C79B9"/>
    <w:rsid w:val="001D6B11"/>
    <w:rsid w:val="001D71CE"/>
    <w:rsid w:val="001E167F"/>
    <w:rsid w:val="001E3FA0"/>
    <w:rsid w:val="001E54A3"/>
    <w:rsid w:val="001E6F27"/>
    <w:rsid w:val="001F11A6"/>
    <w:rsid w:val="001F37E9"/>
    <w:rsid w:val="00200FB2"/>
    <w:rsid w:val="00201376"/>
    <w:rsid w:val="00204956"/>
    <w:rsid w:val="002111F0"/>
    <w:rsid w:val="002119EA"/>
    <w:rsid w:val="00211F5B"/>
    <w:rsid w:val="00215DF5"/>
    <w:rsid w:val="00217472"/>
    <w:rsid w:val="00227EB4"/>
    <w:rsid w:val="00232EE7"/>
    <w:rsid w:val="00236692"/>
    <w:rsid w:val="0024346F"/>
    <w:rsid w:val="002450FC"/>
    <w:rsid w:val="00246772"/>
    <w:rsid w:val="002474F5"/>
    <w:rsid w:val="00254204"/>
    <w:rsid w:val="002656CD"/>
    <w:rsid w:val="00267C58"/>
    <w:rsid w:val="00277594"/>
    <w:rsid w:val="00291ED7"/>
    <w:rsid w:val="002A6623"/>
    <w:rsid w:val="002A6C09"/>
    <w:rsid w:val="002B04C2"/>
    <w:rsid w:val="002B6C07"/>
    <w:rsid w:val="002D0D0E"/>
    <w:rsid w:val="002E02ED"/>
    <w:rsid w:val="002E2251"/>
    <w:rsid w:val="002E7714"/>
    <w:rsid w:val="002F503E"/>
    <w:rsid w:val="002F5A36"/>
    <w:rsid w:val="0030089A"/>
    <w:rsid w:val="00301478"/>
    <w:rsid w:val="00304A55"/>
    <w:rsid w:val="00305A8E"/>
    <w:rsid w:val="0032458A"/>
    <w:rsid w:val="003271F3"/>
    <w:rsid w:val="00327B92"/>
    <w:rsid w:val="00341A60"/>
    <w:rsid w:val="0034587F"/>
    <w:rsid w:val="00346447"/>
    <w:rsid w:val="00351285"/>
    <w:rsid w:val="003521F8"/>
    <w:rsid w:val="00352B25"/>
    <w:rsid w:val="003535C8"/>
    <w:rsid w:val="00353787"/>
    <w:rsid w:val="00357F05"/>
    <w:rsid w:val="00361C02"/>
    <w:rsid w:val="00363797"/>
    <w:rsid w:val="003724CC"/>
    <w:rsid w:val="00372E33"/>
    <w:rsid w:val="0037516C"/>
    <w:rsid w:val="0038136E"/>
    <w:rsid w:val="003877E6"/>
    <w:rsid w:val="00393804"/>
    <w:rsid w:val="0039533F"/>
    <w:rsid w:val="003A0E36"/>
    <w:rsid w:val="003B2FA0"/>
    <w:rsid w:val="003B361F"/>
    <w:rsid w:val="003B4747"/>
    <w:rsid w:val="003B6DC1"/>
    <w:rsid w:val="003D2D3D"/>
    <w:rsid w:val="003D35DD"/>
    <w:rsid w:val="003D6DF5"/>
    <w:rsid w:val="003D7B97"/>
    <w:rsid w:val="003E574C"/>
    <w:rsid w:val="003E7822"/>
    <w:rsid w:val="00424E5D"/>
    <w:rsid w:val="00433F2A"/>
    <w:rsid w:val="004371E3"/>
    <w:rsid w:val="00457640"/>
    <w:rsid w:val="00483F40"/>
    <w:rsid w:val="004A62C4"/>
    <w:rsid w:val="004A64C3"/>
    <w:rsid w:val="004B12B8"/>
    <w:rsid w:val="004B17EE"/>
    <w:rsid w:val="004B235E"/>
    <w:rsid w:val="004B6EC4"/>
    <w:rsid w:val="004C2B88"/>
    <w:rsid w:val="004D1A92"/>
    <w:rsid w:val="004D429E"/>
    <w:rsid w:val="004D5A62"/>
    <w:rsid w:val="004D6D40"/>
    <w:rsid w:val="004D7107"/>
    <w:rsid w:val="004E2629"/>
    <w:rsid w:val="004E4071"/>
    <w:rsid w:val="004F3737"/>
    <w:rsid w:val="005013A3"/>
    <w:rsid w:val="0050140D"/>
    <w:rsid w:val="00503682"/>
    <w:rsid w:val="00506EC8"/>
    <w:rsid w:val="005110D0"/>
    <w:rsid w:val="00512499"/>
    <w:rsid w:val="005262EB"/>
    <w:rsid w:val="00527E3D"/>
    <w:rsid w:val="005408BC"/>
    <w:rsid w:val="00540BED"/>
    <w:rsid w:val="005504CB"/>
    <w:rsid w:val="005506E9"/>
    <w:rsid w:val="00551C11"/>
    <w:rsid w:val="005541B0"/>
    <w:rsid w:val="0055423A"/>
    <w:rsid w:val="005545B7"/>
    <w:rsid w:val="00563432"/>
    <w:rsid w:val="00564805"/>
    <w:rsid w:val="0058058B"/>
    <w:rsid w:val="0059672F"/>
    <w:rsid w:val="00596CC6"/>
    <w:rsid w:val="0059762E"/>
    <w:rsid w:val="005B37A2"/>
    <w:rsid w:val="005B3FC0"/>
    <w:rsid w:val="005C00E8"/>
    <w:rsid w:val="005C5632"/>
    <w:rsid w:val="005C7F51"/>
    <w:rsid w:val="005D20D1"/>
    <w:rsid w:val="005D351F"/>
    <w:rsid w:val="005D4DD7"/>
    <w:rsid w:val="005E0CE2"/>
    <w:rsid w:val="00600938"/>
    <w:rsid w:val="00602F4D"/>
    <w:rsid w:val="006108D8"/>
    <w:rsid w:val="00611E17"/>
    <w:rsid w:val="00615B81"/>
    <w:rsid w:val="006331AE"/>
    <w:rsid w:val="00635EF6"/>
    <w:rsid w:val="00652C7A"/>
    <w:rsid w:val="006B50F6"/>
    <w:rsid w:val="006C21AD"/>
    <w:rsid w:val="006C3222"/>
    <w:rsid w:val="006D734E"/>
    <w:rsid w:val="006E3846"/>
    <w:rsid w:val="006F42DF"/>
    <w:rsid w:val="006F735D"/>
    <w:rsid w:val="006F77E8"/>
    <w:rsid w:val="00702EA1"/>
    <w:rsid w:val="00704440"/>
    <w:rsid w:val="007129B1"/>
    <w:rsid w:val="007137D4"/>
    <w:rsid w:val="00732396"/>
    <w:rsid w:val="00734570"/>
    <w:rsid w:val="00767471"/>
    <w:rsid w:val="00767AB4"/>
    <w:rsid w:val="00771D95"/>
    <w:rsid w:val="00776800"/>
    <w:rsid w:val="0077706B"/>
    <w:rsid w:val="00783BB2"/>
    <w:rsid w:val="007903EE"/>
    <w:rsid w:val="007A1399"/>
    <w:rsid w:val="007B1F22"/>
    <w:rsid w:val="007B23F1"/>
    <w:rsid w:val="007B250E"/>
    <w:rsid w:val="007C1222"/>
    <w:rsid w:val="007C52E6"/>
    <w:rsid w:val="007C759A"/>
    <w:rsid w:val="007D344D"/>
    <w:rsid w:val="007E0507"/>
    <w:rsid w:val="007E0852"/>
    <w:rsid w:val="007F61A6"/>
    <w:rsid w:val="00802D83"/>
    <w:rsid w:val="008219C1"/>
    <w:rsid w:val="00827ACE"/>
    <w:rsid w:val="00834075"/>
    <w:rsid w:val="0084788B"/>
    <w:rsid w:val="00853779"/>
    <w:rsid w:val="00855692"/>
    <w:rsid w:val="00867299"/>
    <w:rsid w:val="00891653"/>
    <w:rsid w:val="00895797"/>
    <w:rsid w:val="008A6B5F"/>
    <w:rsid w:val="008C3830"/>
    <w:rsid w:val="008D0F27"/>
    <w:rsid w:val="008D5197"/>
    <w:rsid w:val="008E0FF6"/>
    <w:rsid w:val="008F26E2"/>
    <w:rsid w:val="008F6019"/>
    <w:rsid w:val="008F7511"/>
    <w:rsid w:val="00901C83"/>
    <w:rsid w:val="00902489"/>
    <w:rsid w:val="0090698B"/>
    <w:rsid w:val="00906A15"/>
    <w:rsid w:val="00916746"/>
    <w:rsid w:val="00920102"/>
    <w:rsid w:val="009225D8"/>
    <w:rsid w:val="009241A4"/>
    <w:rsid w:val="00931F5F"/>
    <w:rsid w:val="00946A9C"/>
    <w:rsid w:val="0095233E"/>
    <w:rsid w:val="00960463"/>
    <w:rsid w:val="009612D9"/>
    <w:rsid w:val="009677B4"/>
    <w:rsid w:val="009739DE"/>
    <w:rsid w:val="0097450F"/>
    <w:rsid w:val="00980350"/>
    <w:rsid w:val="0098273B"/>
    <w:rsid w:val="009853DA"/>
    <w:rsid w:val="00992BA7"/>
    <w:rsid w:val="009947A7"/>
    <w:rsid w:val="009A4B3A"/>
    <w:rsid w:val="009A7ADF"/>
    <w:rsid w:val="009C3862"/>
    <w:rsid w:val="009C58E4"/>
    <w:rsid w:val="009D295C"/>
    <w:rsid w:val="009D2FC6"/>
    <w:rsid w:val="009D5F66"/>
    <w:rsid w:val="009E0208"/>
    <w:rsid w:val="00A03AF4"/>
    <w:rsid w:val="00A10250"/>
    <w:rsid w:val="00A2468B"/>
    <w:rsid w:val="00A24BD9"/>
    <w:rsid w:val="00A25AAC"/>
    <w:rsid w:val="00A277F0"/>
    <w:rsid w:val="00A30EBF"/>
    <w:rsid w:val="00A33CC3"/>
    <w:rsid w:val="00A376F8"/>
    <w:rsid w:val="00A410C8"/>
    <w:rsid w:val="00A412AA"/>
    <w:rsid w:val="00A47EFE"/>
    <w:rsid w:val="00A503E1"/>
    <w:rsid w:val="00A54070"/>
    <w:rsid w:val="00A57094"/>
    <w:rsid w:val="00A6542C"/>
    <w:rsid w:val="00A66FEC"/>
    <w:rsid w:val="00A80283"/>
    <w:rsid w:val="00A80487"/>
    <w:rsid w:val="00A83F35"/>
    <w:rsid w:val="00A90B42"/>
    <w:rsid w:val="00A921D9"/>
    <w:rsid w:val="00A9362A"/>
    <w:rsid w:val="00A96C4A"/>
    <w:rsid w:val="00AA49F2"/>
    <w:rsid w:val="00AA6E90"/>
    <w:rsid w:val="00AB0C4C"/>
    <w:rsid w:val="00AB1FA3"/>
    <w:rsid w:val="00AB783C"/>
    <w:rsid w:val="00AC33A1"/>
    <w:rsid w:val="00AD10B1"/>
    <w:rsid w:val="00AD2258"/>
    <w:rsid w:val="00AD239C"/>
    <w:rsid w:val="00AD52DA"/>
    <w:rsid w:val="00AE1CA9"/>
    <w:rsid w:val="00AE7570"/>
    <w:rsid w:val="00AF058E"/>
    <w:rsid w:val="00AF0AED"/>
    <w:rsid w:val="00AF3BB8"/>
    <w:rsid w:val="00AF69E6"/>
    <w:rsid w:val="00B056BA"/>
    <w:rsid w:val="00B12EB4"/>
    <w:rsid w:val="00B14798"/>
    <w:rsid w:val="00B14B58"/>
    <w:rsid w:val="00B215DE"/>
    <w:rsid w:val="00B216A1"/>
    <w:rsid w:val="00B42500"/>
    <w:rsid w:val="00B43710"/>
    <w:rsid w:val="00B52DD4"/>
    <w:rsid w:val="00B5755D"/>
    <w:rsid w:val="00B60989"/>
    <w:rsid w:val="00B66C92"/>
    <w:rsid w:val="00B73C35"/>
    <w:rsid w:val="00B82A06"/>
    <w:rsid w:val="00B874C4"/>
    <w:rsid w:val="00B93111"/>
    <w:rsid w:val="00B951CB"/>
    <w:rsid w:val="00B96F64"/>
    <w:rsid w:val="00BA4B50"/>
    <w:rsid w:val="00BB6646"/>
    <w:rsid w:val="00BC0588"/>
    <w:rsid w:val="00BE3DA4"/>
    <w:rsid w:val="00BE3FCA"/>
    <w:rsid w:val="00BE5F6F"/>
    <w:rsid w:val="00BF0B67"/>
    <w:rsid w:val="00BF1903"/>
    <w:rsid w:val="00BF1D49"/>
    <w:rsid w:val="00BF5C76"/>
    <w:rsid w:val="00BF7088"/>
    <w:rsid w:val="00C02870"/>
    <w:rsid w:val="00C14061"/>
    <w:rsid w:val="00C15125"/>
    <w:rsid w:val="00C30308"/>
    <w:rsid w:val="00C316F9"/>
    <w:rsid w:val="00C321D6"/>
    <w:rsid w:val="00C42F67"/>
    <w:rsid w:val="00C44F6D"/>
    <w:rsid w:val="00C66925"/>
    <w:rsid w:val="00C67065"/>
    <w:rsid w:val="00C70E21"/>
    <w:rsid w:val="00C77902"/>
    <w:rsid w:val="00C82212"/>
    <w:rsid w:val="00CA33FD"/>
    <w:rsid w:val="00CC3080"/>
    <w:rsid w:val="00CC401A"/>
    <w:rsid w:val="00CF337D"/>
    <w:rsid w:val="00D030A5"/>
    <w:rsid w:val="00D150AF"/>
    <w:rsid w:val="00D1565C"/>
    <w:rsid w:val="00D169CA"/>
    <w:rsid w:val="00D22C18"/>
    <w:rsid w:val="00D2796D"/>
    <w:rsid w:val="00D30CA4"/>
    <w:rsid w:val="00D32D56"/>
    <w:rsid w:val="00D36980"/>
    <w:rsid w:val="00D37503"/>
    <w:rsid w:val="00D44AAB"/>
    <w:rsid w:val="00D65916"/>
    <w:rsid w:val="00D71EA6"/>
    <w:rsid w:val="00D91010"/>
    <w:rsid w:val="00D9732E"/>
    <w:rsid w:val="00D97863"/>
    <w:rsid w:val="00DA428B"/>
    <w:rsid w:val="00DA5344"/>
    <w:rsid w:val="00DA7658"/>
    <w:rsid w:val="00DB3653"/>
    <w:rsid w:val="00DB4C8C"/>
    <w:rsid w:val="00DC2A79"/>
    <w:rsid w:val="00DC7E63"/>
    <w:rsid w:val="00DD152C"/>
    <w:rsid w:val="00DD42D8"/>
    <w:rsid w:val="00DE145F"/>
    <w:rsid w:val="00DF2018"/>
    <w:rsid w:val="00DF330F"/>
    <w:rsid w:val="00DF43B2"/>
    <w:rsid w:val="00DF672E"/>
    <w:rsid w:val="00E01F10"/>
    <w:rsid w:val="00E0232C"/>
    <w:rsid w:val="00E063E7"/>
    <w:rsid w:val="00E11852"/>
    <w:rsid w:val="00E2551F"/>
    <w:rsid w:val="00E4165C"/>
    <w:rsid w:val="00E46D04"/>
    <w:rsid w:val="00E52848"/>
    <w:rsid w:val="00E528BE"/>
    <w:rsid w:val="00E554AE"/>
    <w:rsid w:val="00E56236"/>
    <w:rsid w:val="00E60A9E"/>
    <w:rsid w:val="00E62888"/>
    <w:rsid w:val="00E67B09"/>
    <w:rsid w:val="00E70CA9"/>
    <w:rsid w:val="00E80C5D"/>
    <w:rsid w:val="00E824C5"/>
    <w:rsid w:val="00E83065"/>
    <w:rsid w:val="00E85ADA"/>
    <w:rsid w:val="00EA2392"/>
    <w:rsid w:val="00EA2A0F"/>
    <w:rsid w:val="00EB554C"/>
    <w:rsid w:val="00EC461D"/>
    <w:rsid w:val="00ED301A"/>
    <w:rsid w:val="00ED3EE6"/>
    <w:rsid w:val="00ED4108"/>
    <w:rsid w:val="00ED5650"/>
    <w:rsid w:val="00EE5824"/>
    <w:rsid w:val="00EE70D1"/>
    <w:rsid w:val="00EF1A95"/>
    <w:rsid w:val="00EF65E3"/>
    <w:rsid w:val="00F0247F"/>
    <w:rsid w:val="00F07B70"/>
    <w:rsid w:val="00F10CC4"/>
    <w:rsid w:val="00F10E04"/>
    <w:rsid w:val="00F14062"/>
    <w:rsid w:val="00F3601A"/>
    <w:rsid w:val="00F360A2"/>
    <w:rsid w:val="00F40920"/>
    <w:rsid w:val="00F4406B"/>
    <w:rsid w:val="00F473F8"/>
    <w:rsid w:val="00F669CE"/>
    <w:rsid w:val="00F674A2"/>
    <w:rsid w:val="00F72DC8"/>
    <w:rsid w:val="00F82A4C"/>
    <w:rsid w:val="00F855E5"/>
    <w:rsid w:val="00F8754F"/>
    <w:rsid w:val="00F91EC5"/>
    <w:rsid w:val="00F91F90"/>
    <w:rsid w:val="00F92C9E"/>
    <w:rsid w:val="00F96532"/>
    <w:rsid w:val="00F96E3F"/>
    <w:rsid w:val="00FB2DC2"/>
    <w:rsid w:val="00FB55CA"/>
    <w:rsid w:val="00FB647C"/>
    <w:rsid w:val="00FB7756"/>
    <w:rsid w:val="00FC239B"/>
    <w:rsid w:val="00FC4D57"/>
    <w:rsid w:val="00FC5029"/>
    <w:rsid w:val="00FC574A"/>
    <w:rsid w:val="00FD33DB"/>
    <w:rsid w:val="00FE5C59"/>
    <w:rsid w:val="00FE6E01"/>
    <w:rsid w:val="00FF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5C"/>
  </w:style>
  <w:style w:type="paragraph" w:styleId="Heading1">
    <w:name w:val="heading 1"/>
    <w:basedOn w:val="Normal"/>
    <w:next w:val="Normal"/>
    <w:link w:val="Heading1Char"/>
    <w:uiPriority w:val="9"/>
    <w:qFormat/>
    <w:rsid w:val="00162A5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162A5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62A5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62A5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62A5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62A5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62A5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62A5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62A5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D9"/>
  </w:style>
  <w:style w:type="paragraph" w:styleId="Footer">
    <w:name w:val="footer"/>
    <w:basedOn w:val="Normal"/>
    <w:link w:val="FooterChar"/>
    <w:uiPriority w:val="99"/>
    <w:unhideWhenUsed/>
    <w:rsid w:val="00A9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D9"/>
  </w:style>
  <w:style w:type="paragraph" w:customStyle="1" w:styleId="Default">
    <w:name w:val="Default"/>
    <w:rsid w:val="00B52DD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DD4"/>
    <w:pPr>
      <w:ind w:left="720"/>
      <w:contextualSpacing/>
    </w:pPr>
  </w:style>
  <w:style w:type="character" w:styleId="Hyperlink">
    <w:name w:val="Hyperlink"/>
    <w:uiPriority w:val="99"/>
    <w:unhideWhenUsed/>
    <w:rsid w:val="00B52DD4"/>
    <w:rPr>
      <w:color w:val="0563C1"/>
      <w:u w:val="single"/>
    </w:rPr>
  </w:style>
  <w:style w:type="paragraph" w:customStyle="1" w:styleId="ReturnAddress">
    <w:name w:val="Return Address"/>
    <w:basedOn w:val="Normal"/>
    <w:rsid w:val="00B93111"/>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rPr>
  </w:style>
  <w:style w:type="paragraph" w:styleId="BodyTextIndent">
    <w:name w:val="Body Text Indent"/>
    <w:basedOn w:val="Normal"/>
    <w:link w:val="BodyTextIndentChar"/>
    <w:uiPriority w:val="99"/>
    <w:unhideWhenUsed/>
    <w:rsid w:val="00B93111"/>
    <w:pPr>
      <w:spacing w:after="120"/>
      <w:ind w:left="360" w:hanging="360"/>
      <w:jc w:val="both"/>
    </w:pPr>
    <w:rPr>
      <w:rFonts w:ascii="Calibri" w:eastAsia="MS Mincho" w:hAnsi="Calibri" w:cs="Times New Roman"/>
      <w:i/>
      <w:iCs/>
      <w:sz w:val="20"/>
      <w:szCs w:val="20"/>
      <w:lang w:bidi="en-US"/>
    </w:rPr>
  </w:style>
  <w:style w:type="character" w:customStyle="1" w:styleId="BodyTextIndentChar">
    <w:name w:val="Body Text Indent Char"/>
    <w:basedOn w:val="DefaultParagraphFont"/>
    <w:link w:val="BodyTextIndent"/>
    <w:uiPriority w:val="99"/>
    <w:rsid w:val="00B93111"/>
    <w:rPr>
      <w:rFonts w:ascii="Calibri" w:eastAsia="MS Mincho" w:hAnsi="Calibri" w:cs="Times New Roman"/>
      <w:i/>
      <w:iCs/>
      <w:sz w:val="20"/>
      <w:szCs w:val="20"/>
      <w:lang w:bidi="en-US"/>
    </w:rPr>
  </w:style>
  <w:style w:type="paragraph" w:customStyle="1" w:styleId="Pa274">
    <w:name w:val="Pa27+4"/>
    <w:basedOn w:val="Default"/>
    <w:next w:val="Default"/>
    <w:uiPriority w:val="99"/>
    <w:rsid w:val="00551C11"/>
    <w:pPr>
      <w:spacing w:line="241" w:lineRule="atLeast"/>
    </w:pPr>
    <w:rPr>
      <w:rFonts w:ascii="Times New Roman" w:hAnsi="Times New Roman" w:cs="Times New Roman"/>
      <w:color w:val="auto"/>
    </w:rPr>
  </w:style>
  <w:style w:type="character" w:customStyle="1" w:styleId="Heading1Char">
    <w:name w:val="Heading 1 Char"/>
    <w:basedOn w:val="DefaultParagraphFont"/>
    <w:link w:val="Heading1"/>
    <w:uiPriority w:val="9"/>
    <w:rsid w:val="00162A5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162A5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62A5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62A5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62A5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62A5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62A5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62A5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62A5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62A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2A5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62A5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62A5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62A5C"/>
    <w:rPr>
      <w:caps/>
      <w:color w:val="404040" w:themeColor="text1" w:themeTint="BF"/>
      <w:spacing w:val="20"/>
      <w:sz w:val="28"/>
      <w:szCs w:val="28"/>
    </w:rPr>
  </w:style>
  <w:style w:type="character" w:styleId="Strong">
    <w:name w:val="Strong"/>
    <w:basedOn w:val="DefaultParagraphFont"/>
    <w:uiPriority w:val="22"/>
    <w:qFormat/>
    <w:rsid w:val="00162A5C"/>
    <w:rPr>
      <w:b/>
      <w:bCs/>
    </w:rPr>
  </w:style>
  <w:style w:type="character" w:styleId="Emphasis">
    <w:name w:val="Emphasis"/>
    <w:basedOn w:val="DefaultParagraphFont"/>
    <w:uiPriority w:val="20"/>
    <w:qFormat/>
    <w:rsid w:val="00162A5C"/>
    <w:rPr>
      <w:i/>
      <w:iCs/>
      <w:color w:val="000000" w:themeColor="text1"/>
    </w:rPr>
  </w:style>
  <w:style w:type="paragraph" w:styleId="NoSpacing">
    <w:name w:val="No Spacing"/>
    <w:uiPriority w:val="1"/>
    <w:qFormat/>
    <w:rsid w:val="00162A5C"/>
    <w:pPr>
      <w:spacing w:after="0" w:line="240" w:lineRule="auto"/>
    </w:pPr>
  </w:style>
  <w:style w:type="paragraph" w:styleId="Quote">
    <w:name w:val="Quote"/>
    <w:basedOn w:val="Normal"/>
    <w:next w:val="Normal"/>
    <w:link w:val="QuoteChar"/>
    <w:uiPriority w:val="29"/>
    <w:qFormat/>
    <w:rsid w:val="00162A5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62A5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62A5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62A5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62A5C"/>
    <w:rPr>
      <w:i/>
      <w:iCs/>
      <w:color w:val="595959" w:themeColor="text1" w:themeTint="A6"/>
    </w:rPr>
  </w:style>
  <w:style w:type="character" w:styleId="IntenseEmphasis">
    <w:name w:val="Intense Emphasis"/>
    <w:basedOn w:val="DefaultParagraphFont"/>
    <w:uiPriority w:val="21"/>
    <w:qFormat/>
    <w:rsid w:val="00162A5C"/>
    <w:rPr>
      <w:b/>
      <w:bCs/>
      <w:i/>
      <w:iCs/>
      <w:caps w:val="0"/>
      <w:smallCaps w:val="0"/>
      <w:strike w:val="0"/>
      <w:dstrike w:val="0"/>
      <w:color w:val="ED7D31" w:themeColor="accent2"/>
    </w:rPr>
  </w:style>
  <w:style w:type="character" w:styleId="SubtleReference">
    <w:name w:val="Subtle Reference"/>
    <w:basedOn w:val="DefaultParagraphFont"/>
    <w:uiPriority w:val="31"/>
    <w:qFormat/>
    <w:rsid w:val="00162A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2A5C"/>
    <w:rPr>
      <w:b/>
      <w:bCs/>
      <w:caps w:val="0"/>
      <w:smallCaps/>
      <w:color w:val="auto"/>
      <w:spacing w:val="0"/>
      <w:u w:val="single"/>
    </w:rPr>
  </w:style>
  <w:style w:type="character" w:styleId="BookTitle">
    <w:name w:val="Book Title"/>
    <w:basedOn w:val="DefaultParagraphFont"/>
    <w:uiPriority w:val="33"/>
    <w:qFormat/>
    <w:rsid w:val="00162A5C"/>
    <w:rPr>
      <w:b/>
      <w:bCs/>
      <w:caps w:val="0"/>
      <w:smallCaps/>
      <w:spacing w:val="0"/>
    </w:rPr>
  </w:style>
  <w:style w:type="paragraph" w:styleId="TOCHeading">
    <w:name w:val="TOC Heading"/>
    <w:basedOn w:val="Heading1"/>
    <w:next w:val="Normal"/>
    <w:uiPriority w:val="39"/>
    <w:semiHidden/>
    <w:unhideWhenUsed/>
    <w:qFormat/>
    <w:rsid w:val="00162A5C"/>
    <w:pPr>
      <w:outlineLvl w:val="9"/>
    </w:pPr>
  </w:style>
  <w:style w:type="paragraph" w:styleId="BalloonText">
    <w:name w:val="Balloon Text"/>
    <w:basedOn w:val="Normal"/>
    <w:link w:val="BalloonTextChar"/>
    <w:uiPriority w:val="99"/>
    <w:semiHidden/>
    <w:unhideWhenUsed/>
    <w:rsid w:val="00E4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5C"/>
    <w:rPr>
      <w:rFonts w:ascii="Segoe UI" w:hAnsi="Segoe UI" w:cs="Segoe UI"/>
      <w:sz w:val="18"/>
      <w:szCs w:val="18"/>
    </w:rPr>
  </w:style>
  <w:style w:type="paragraph" w:styleId="BodyText3">
    <w:name w:val="Body Text 3"/>
    <w:basedOn w:val="Normal"/>
    <w:link w:val="BodyText3Char"/>
    <w:uiPriority w:val="99"/>
    <w:semiHidden/>
    <w:unhideWhenUsed/>
    <w:rsid w:val="000F0B4C"/>
    <w:pPr>
      <w:spacing w:after="120"/>
    </w:pPr>
    <w:rPr>
      <w:sz w:val="16"/>
      <w:szCs w:val="16"/>
    </w:rPr>
  </w:style>
  <w:style w:type="character" w:customStyle="1" w:styleId="BodyText3Char">
    <w:name w:val="Body Text 3 Char"/>
    <w:basedOn w:val="DefaultParagraphFont"/>
    <w:link w:val="BodyText3"/>
    <w:uiPriority w:val="99"/>
    <w:semiHidden/>
    <w:rsid w:val="000F0B4C"/>
    <w:rPr>
      <w:sz w:val="16"/>
      <w:szCs w:val="16"/>
    </w:rPr>
  </w:style>
  <w:style w:type="paragraph" w:styleId="BodyText">
    <w:name w:val="Body Text"/>
    <w:basedOn w:val="Normal"/>
    <w:link w:val="BodyTextChar"/>
    <w:uiPriority w:val="99"/>
    <w:semiHidden/>
    <w:unhideWhenUsed/>
    <w:rsid w:val="000F0B4C"/>
    <w:pPr>
      <w:spacing w:after="120"/>
    </w:pPr>
  </w:style>
  <w:style w:type="character" w:customStyle="1" w:styleId="BodyTextChar">
    <w:name w:val="Body Text Char"/>
    <w:basedOn w:val="DefaultParagraphFont"/>
    <w:link w:val="BodyText"/>
    <w:uiPriority w:val="99"/>
    <w:semiHidden/>
    <w:rsid w:val="000F0B4C"/>
  </w:style>
  <w:style w:type="paragraph" w:customStyle="1" w:styleId="TitleCover">
    <w:name w:val="Title Cover"/>
    <w:basedOn w:val="Normal"/>
    <w:next w:val="Normal"/>
    <w:rsid w:val="000F0B4C"/>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s>
</file>

<file path=word/webSettings.xml><?xml version="1.0" encoding="utf-8"?>
<w:webSettings xmlns:r="http://schemas.openxmlformats.org/officeDocument/2006/relationships" xmlns:w="http://schemas.openxmlformats.org/wordprocessingml/2006/main">
  <w:divs>
    <w:div w:id="352732409">
      <w:bodyDiv w:val="1"/>
      <w:marLeft w:val="0"/>
      <w:marRight w:val="0"/>
      <w:marTop w:val="0"/>
      <w:marBottom w:val="0"/>
      <w:divBdr>
        <w:top w:val="none" w:sz="0" w:space="0" w:color="auto"/>
        <w:left w:val="none" w:sz="0" w:space="0" w:color="auto"/>
        <w:bottom w:val="none" w:sz="0" w:space="0" w:color="auto"/>
        <w:right w:val="none" w:sz="0" w:space="0" w:color="auto"/>
      </w:divBdr>
    </w:div>
    <w:div w:id="579756933">
      <w:bodyDiv w:val="1"/>
      <w:marLeft w:val="0"/>
      <w:marRight w:val="0"/>
      <w:marTop w:val="0"/>
      <w:marBottom w:val="0"/>
      <w:divBdr>
        <w:top w:val="none" w:sz="0" w:space="0" w:color="auto"/>
        <w:left w:val="none" w:sz="0" w:space="0" w:color="auto"/>
        <w:bottom w:val="none" w:sz="0" w:space="0" w:color="auto"/>
        <w:right w:val="none" w:sz="0" w:space="0" w:color="auto"/>
      </w:divBdr>
    </w:div>
    <w:div w:id="642001486">
      <w:bodyDiv w:val="1"/>
      <w:marLeft w:val="0"/>
      <w:marRight w:val="0"/>
      <w:marTop w:val="0"/>
      <w:marBottom w:val="0"/>
      <w:divBdr>
        <w:top w:val="none" w:sz="0" w:space="0" w:color="auto"/>
        <w:left w:val="none" w:sz="0" w:space="0" w:color="auto"/>
        <w:bottom w:val="none" w:sz="0" w:space="0" w:color="auto"/>
        <w:right w:val="none" w:sz="0" w:space="0" w:color="auto"/>
      </w:divBdr>
    </w:div>
    <w:div w:id="13750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uditservices@hotmail.com"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Office_Excel_Worksheet1.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DAAF-8761-4F7D-8C1D-112A7773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Afrim Suli</dc:creator>
  <cp:lastModifiedBy>cec</cp:lastModifiedBy>
  <cp:revision>2</cp:revision>
  <cp:lastPrinted>2017-06-24T11:18:00Z</cp:lastPrinted>
  <dcterms:created xsi:type="dcterms:W3CDTF">2017-06-24T13:16:00Z</dcterms:created>
  <dcterms:modified xsi:type="dcterms:W3CDTF">2017-06-24T13:16:00Z</dcterms:modified>
</cp:coreProperties>
</file>