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A2" w:rsidRPr="00A410A2" w:rsidRDefault="00A410A2" w:rsidP="00A410A2">
      <w:pPr>
        <w:jc w:val="center"/>
        <w:rPr>
          <w:rFonts w:ascii="Verdana" w:hAnsi="Verdana"/>
          <w:sz w:val="22"/>
          <w:szCs w:val="22"/>
        </w:rPr>
      </w:pPr>
      <w:r w:rsidRPr="00A410A2">
        <w:rPr>
          <w:rFonts w:ascii="Verdana" w:hAnsi="Verdana"/>
          <w:sz w:val="22"/>
          <w:szCs w:val="22"/>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0390225" r:id="rId9"/>
        </w:object>
      </w:r>
    </w:p>
    <w:p w:rsidR="00A410A2" w:rsidRPr="00A410A2" w:rsidRDefault="00A410A2" w:rsidP="00A410A2">
      <w:pPr>
        <w:pStyle w:val="Heading3"/>
        <w:rPr>
          <w:rFonts w:ascii="Verdana" w:hAnsi="Verdana"/>
          <w:sz w:val="22"/>
          <w:szCs w:val="22"/>
          <w:u w:val="none"/>
          <w:lang w:val="sv-SE"/>
        </w:rPr>
      </w:pPr>
      <w:r w:rsidRPr="00A410A2">
        <w:rPr>
          <w:rFonts w:ascii="Verdana" w:hAnsi="Verdana"/>
          <w:sz w:val="22"/>
          <w:szCs w:val="22"/>
          <w:u w:val="none"/>
          <w:lang w:val="sv-SE"/>
        </w:rPr>
        <w:t>REPUBLIC OF ALBANIA</w:t>
      </w:r>
    </w:p>
    <w:p w:rsidR="00A410A2" w:rsidRPr="00A410A2" w:rsidRDefault="00A410A2" w:rsidP="00A410A2">
      <w:pPr>
        <w:jc w:val="center"/>
        <w:rPr>
          <w:rFonts w:ascii="Verdana" w:hAnsi="Verdana"/>
          <w:b/>
          <w:sz w:val="22"/>
          <w:szCs w:val="22"/>
          <w:lang w:val="sv-SE"/>
        </w:rPr>
      </w:pPr>
      <w:r w:rsidRPr="00A410A2">
        <w:rPr>
          <w:rFonts w:ascii="Verdana" w:hAnsi="Verdana"/>
          <w:b/>
          <w:sz w:val="22"/>
          <w:szCs w:val="22"/>
          <w:lang w:val="sv-SE"/>
        </w:rPr>
        <w:t>CENTRAL ELECTION COMMISSION</w:t>
      </w:r>
    </w:p>
    <w:p w:rsidR="00A410A2" w:rsidRPr="00A410A2" w:rsidRDefault="00A410A2" w:rsidP="00A410A2">
      <w:pPr>
        <w:jc w:val="center"/>
        <w:rPr>
          <w:rFonts w:ascii="Verdana" w:hAnsi="Verdana"/>
          <w:outline/>
          <w:color w:val="FFFFFF" w:themeColor="background1"/>
          <w:sz w:val="22"/>
          <w:szCs w:val="22"/>
          <w:u w:val="double"/>
          <w:lang w:val="sv-S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410A2">
        <w:rPr>
          <w:rFonts w:ascii="Verdana" w:hAnsi="Verdana"/>
          <w:outline/>
          <w:color w:val="FFFFFF" w:themeColor="background1"/>
          <w:sz w:val="22"/>
          <w:szCs w:val="22"/>
          <w:u w:val="double"/>
          <w:lang w:val="sv-S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______________________________________________________________________</w:t>
      </w:r>
    </w:p>
    <w:p w:rsidR="00A410A2" w:rsidRPr="00A410A2" w:rsidRDefault="00A410A2" w:rsidP="00A410A2">
      <w:pPr>
        <w:pStyle w:val="Heading3"/>
        <w:rPr>
          <w:rFonts w:ascii="Verdana" w:hAnsi="Verdana"/>
          <w:i/>
          <w:sz w:val="22"/>
          <w:szCs w:val="22"/>
          <w:u w:val="none"/>
          <w:lang w:val="sv-SE"/>
        </w:rPr>
      </w:pPr>
    </w:p>
    <w:p w:rsidR="00A410A2" w:rsidRPr="00A410A2" w:rsidRDefault="00A410A2" w:rsidP="00A410A2">
      <w:pPr>
        <w:rPr>
          <w:rFonts w:ascii="Verdana" w:hAnsi="Verdana"/>
          <w:sz w:val="22"/>
          <w:szCs w:val="22"/>
          <w:lang w:val="sv-SE"/>
        </w:rPr>
      </w:pPr>
    </w:p>
    <w:p w:rsidR="00A410A2" w:rsidRPr="00A410A2" w:rsidRDefault="00A410A2" w:rsidP="00A410A2">
      <w:pPr>
        <w:pStyle w:val="Heading3"/>
        <w:rPr>
          <w:rFonts w:ascii="Verdana" w:hAnsi="Verdana"/>
          <w:sz w:val="22"/>
          <w:szCs w:val="22"/>
          <w:u w:val="none"/>
          <w:lang w:val="sv-SE"/>
        </w:rPr>
      </w:pPr>
    </w:p>
    <w:p w:rsidR="00A410A2" w:rsidRPr="00A410A2" w:rsidRDefault="00A410A2" w:rsidP="00A410A2">
      <w:pPr>
        <w:pStyle w:val="Heading3"/>
        <w:rPr>
          <w:rFonts w:ascii="Verdana" w:hAnsi="Verdana"/>
          <w:sz w:val="22"/>
          <w:szCs w:val="22"/>
          <w:u w:val="none"/>
          <w:lang w:val="sv-SE"/>
        </w:rPr>
      </w:pPr>
      <w:r w:rsidRPr="00A410A2">
        <w:rPr>
          <w:rFonts w:ascii="Verdana" w:hAnsi="Verdana"/>
          <w:sz w:val="22"/>
          <w:szCs w:val="22"/>
          <w:u w:val="none"/>
          <w:lang w:val="sv-SE"/>
        </w:rPr>
        <w:t>DECISION</w:t>
      </w:r>
    </w:p>
    <w:p w:rsidR="00A410A2" w:rsidRPr="00A410A2" w:rsidRDefault="00A410A2" w:rsidP="00A410A2">
      <w:pPr>
        <w:rPr>
          <w:rFonts w:ascii="Verdana" w:hAnsi="Verdana"/>
          <w:sz w:val="22"/>
          <w:szCs w:val="22"/>
          <w:lang w:val="sv-SE"/>
        </w:rPr>
      </w:pPr>
    </w:p>
    <w:p w:rsidR="00A410A2" w:rsidRPr="00A410A2" w:rsidRDefault="00A410A2" w:rsidP="00A410A2">
      <w:pPr>
        <w:rPr>
          <w:rFonts w:ascii="Verdana" w:hAnsi="Verdana"/>
          <w:sz w:val="22"/>
          <w:szCs w:val="22"/>
          <w:lang w:val="sv-SE"/>
        </w:rPr>
      </w:pPr>
    </w:p>
    <w:p w:rsidR="00A410A2" w:rsidRPr="00A410A2" w:rsidRDefault="00A410A2" w:rsidP="00A410A2">
      <w:pPr>
        <w:spacing w:line="360" w:lineRule="auto"/>
        <w:jc w:val="center"/>
        <w:rPr>
          <w:rFonts w:ascii="Verdana" w:hAnsi="Verdana"/>
          <w:b/>
          <w:sz w:val="22"/>
          <w:szCs w:val="22"/>
          <w:lang w:val="sq-AL"/>
        </w:rPr>
      </w:pPr>
      <w:r w:rsidRPr="00A410A2">
        <w:rPr>
          <w:rFonts w:ascii="Verdana" w:hAnsi="Verdana"/>
          <w:b/>
          <w:sz w:val="22"/>
          <w:szCs w:val="22"/>
          <w:lang w:val="sq-AL"/>
        </w:rPr>
        <w:t>ON THE APPROVAL OF MODELS OF THE DECISIONS AND DOCUMENTS TO BE USED BY THE VOTING CENTER COMMISSION, IN PARLIAMENTARY ELECTIONS, DATED 18/06/2017</w:t>
      </w:r>
    </w:p>
    <w:p w:rsidR="00A410A2" w:rsidRPr="00A410A2" w:rsidRDefault="00A410A2" w:rsidP="00A410A2">
      <w:pPr>
        <w:spacing w:line="360" w:lineRule="auto"/>
        <w:jc w:val="both"/>
        <w:rPr>
          <w:rFonts w:ascii="Verdana" w:hAnsi="Verdana"/>
          <w:sz w:val="22"/>
          <w:szCs w:val="22"/>
          <w:lang w:val="sq-AL"/>
        </w:rPr>
      </w:pPr>
    </w:p>
    <w:p w:rsidR="00A410A2" w:rsidRPr="00A410A2" w:rsidRDefault="00A410A2" w:rsidP="00A410A2">
      <w:pPr>
        <w:pStyle w:val="BodyText"/>
        <w:spacing w:line="360" w:lineRule="auto"/>
        <w:rPr>
          <w:rFonts w:ascii="Verdana" w:hAnsi="Verdana"/>
          <w:sz w:val="22"/>
          <w:szCs w:val="22"/>
          <w:lang w:val="sq-AL"/>
        </w:rPr>
      </w:pPr>
      <w:r w:rsidRPr="00A410A2">
        <w:rPr>
          <w:rFonts w:ascii="Verdana" w:hAnsi="Verdana"/>
          <w:sz w:val="22"/>
          <w:szCs w:val="22"/>
          <w:lang w:val="sq-AL"/>
        </w:rPr>
        <w:t>Central Election Commission in its meeting on 24.02.2017, with the participation of:</w:t>
      </w:r>
    </w:p>
    <w:p w:rsidR="00A410A2" w:rsidRPr="00A410A2" w:rsidRDefault="00A410A2" w:rsidP="00A410A2">
      <w:pPr>
        <w:jc w:val="both"/>
        <w:rPr>
          <w:rFonts w:ascii="Verdana" w:hAnsi="Verdana"/>
          <w:sz w:val="22"/>
          <w:szCs w:val="22"/>
          <w:lang w:val="sq-AL"/>
        </w:rPr>
      </w:pPr>
    </w:p>
    <w:p w:rsidR="00A410A2" w:rsidRPr="00A410A2" w:rsidRDefault="00A410A2" w:rsidP="00A410A2">
      <w:pPr>
        <w:spacing w:line="360" w:lineRule="auto"/>
        <w:jc w:val="both"/>
        <w:rPr>
          <w:rFonts w:ascii="Verdana" w:hAnsi="Verdana"/>
          <w:noProof/>
          <w:sz w:val="22"/>
          <w:szCs w:val="22"/>
          <w:lang w:val="sq-AL"/>
        </w:rPr>
      </w:pPr>
      <w:r w:rsidRPr="00A410A2">
        <w:rPr>
          <w:rFonts w:ascii="Verdana" w:hAnsi="Verdana"/>
          <w:noProof/>
          <w:sz w:val="22"/>
          <w:szCs w:val="22"/>
          <w:lang w:val="sq-AL"/>
        </w:rPr>
        <w:t xml:space="preserve">Denar </w:t>
      </w:r>
      <w:r w:rsidRPr="00A410A2">
        <w:rPr>
          <w:rFonts w:ascii="Verdana" w:hAnsi="Verdana"/>
          <w:noProof/>
          <w:sz w:val="22"/>
          <w:szCs w:val="22"/>
          <w:lang w:val="sq-AL"/>
        </w:rPr>
        <w:tab/>
      </w:r>
      <w:r w:rsidRPr="00A410A2">
        <w:rPr>
          <w:rFonts w:ascii="Verdana" w:hAnsi="Verdana"/>
          <w:noProof/>
          <w:sz w:val="22"/>
          <w:szCs w:val="22"/>
          <w:lang w:val="sq-AL"/>
        </w:rPr>
        <w:tab/>
        <w:t>BIBA-</w:t>
      </w:r>
      <w:r w:rsidRPr="00A410A2">
        <w:rPr>
          <w:rFonts w:ascii="Verdana" w:hAnsi="Verdana"/>
          <w:noProof/>
          <w:sz w:val="22"/>
          <w:szCs w:val="22"/>
          <w:lang w:val="sq-AL"/>
        </w:rPr>
        <w:tab/>
      </w:r>
      <w:r w:rsidRPr="00A410A2">
        <w:rPr>
          <w:rFonts w:ascii="Verdana" w:hAnsi="Verdana"/>
          <w:noProof/>
          <w:sz w:val="22"/>
          <w:szCs w:val="22"/>
          <w:lang w:val="sq-AL"/>
        </w:rPr>
        <w:tab/>
      </w:r>
      <w:r w:rsidRPr="00A410A2">
        <w:rPr>
          <w:rFonts w:ascii="Verdana" w:hAnsi="Verdana"/>
          <w:noProof/>
          <w:sz w:val="22"/>
          <w:szCs w:val="22"/>
          <w:lang w:val="sq-AL"/>
        </w:rPr>
        <w:tab/>
        <w:t>Chairman</w:t>
      </w:r>
    </w:p>
    <w:p w:rsidR="00A410A2" w:rsidRPr="00A410A2" w:rsidRDefault="00A410A2" w:rsidP="00A410A2">
      <w:pPr>
        <w:spacing w:line="360" w:lineRule="auto"/>
        <w:rPr>
          <w:rFonts w:ascii="Verdana" w:hAnsi="Verdana"/>
          <w:noProof/>
          <w:sz w:val="22"/>
          <w:szCs w:val="22"/>
          <w:lang w:val="sq-AL"/>
        </w:rPr>
      </w:pPr>
      <w:r w:rsidRPr="00A410A2">
        <w:rPr>
          <w:rFonts w:ascii="Verdana" w:hAnsi="Verdana"/>
          <w:noProof/>
          <w:sz w:val="22"/>
          <w:szCs w:val="22"/>
          <w:lang w:val="sq-AL"/>
        </w:rPr>
        <w:t>Hysen</w:t>
      </w:r>
      <w:r w:rsidRPr="00A410A2">
        <w:rPr>
          <w:rFonts w:ascii="Verdana" w:hAnsi="Verdana"/>
          <w:noProof/>
          <w:sz w:val="22"/>
          <w:szCs w:val="22"/>
          <w:lang w:val="sq-AL"/>
        </w:rPr>
        <w:tab/>
      </w:r>
      <w:r w:rsidRPr="00A410A2">
        <w:rPr>
          <w:rFonts w:ascii="Verdana" w:hAnsi="Verdana"/>
          <w:noProof/>
          <w:sz w:val="22"/>
          <w:szCs w:val="22"/>
          <w:lang w:val="sq-AL"/>
        </w:rPr>
        <w:tab/>
        <w:t>OSMANAJ-</w:t>
      </w:r>
      <w:r w:rsidRPr="00A410A2">
        <w:rPr>
          <w:rFonts w:ascii="Verdana" w:hAnsi="Verdana"/>
          <w:noProof/>
          <w:sz w:val="22"/>
          <w:szCs w:val="22"/>
          <w:lang w:val="sq-AL"/>
        </w:rPr>
        <w:tab/>
      </w:r>
      <w:r w:rsidRPr="00A410A2">
        <w:rPr>
          <w:rFonts w:ascii="Verdana" w:hAnsi="Verdana"/>
          <w:noProof/>
          <w:sz w:val="22"/>
          <w:szCs w:val="22"/>
          <w:lang w:val="sq-AL"/>
        </w:rPr>
        <w:tab/>
        <w:t>Deputy Chairman</w:t>
      </w:r>
    </w:p>
    <w:p w:rsidR="00A410A2" w:rsidRPr="00A410A2" w:rsidRDefault="00A410A2" w:rsidP="00A410A2">
      <w:pPr>
        <w:spacing w:line="360" w:lineRule="auto"/>
        <w:jc w:val="both"/>
        <w:rPr>
          <w:rFonts w:ascii="Verdana" w:hAnsi="Verdana"/>
          <w:noProof/>
          <w:sz w:val="22"/>
          <w:szCs w:val="22"/>
          <w:lang w:val="sq-AL"/>
        </w:rPr>
      </w:pPr>
      <w:r w:rsidRPr="00A410A2">
        <w:rPr>
          <w:rFonts w:ascii="Verdana" w:hAnsi="Verdana"/>
          <w:noProof/>
          <w:sz w:val="22"/>
          <w:szCs w:val="22"/>
          <w:lang w:val="sq-AL"/>
        </w:rPr>
        <w:t>Bledar</w:t>
      </w:r>
      <w:r w:rsidRPr="00A410A2">
        <w:rPr>
          <w:rFonts w:ascii="Verdana" w:hAnsi="Verdana"/>
          <w:noProof/>
          <w:sz w:val="22"/>
          <w:szCs w:val="22"/>
          <w:lang w:val="sq-AL"/>
        </w:rPr>
        <w:tab/>
      </w:r>
      <w:r w:rsidRPr="00A410A2">
        <w:rPr>
          <w:rFonts w:ascii="Verdana" w:hAnsi="Verdana"/>
          <w:noProof/>
          <w:sz w:val="22"/>
          <w:szCs w:val="22"/>
          <w:lang w:val="sq-AL"/>
        </w:rPr>
        <w:tab/>
        <w:t>SKËNDERI-</w:t>
      </w:r>
      <w:r w:rsidRPr="00A410A2">
        <w:rPr>
          <w:rFonts w:ascii="Verdana" w:hAnsi="Verdana"/>
          <w:noProof/>
          <w:sz w:val="22"/>
          <w:szCs w:val="22"/>
          <w:lang w:val="sq-AL"/>
        </w:rPr>
        <w:tab/>
      </w:r>
      <w:r w:rsidRPr="00A410A2">
        <w:rPr>
          <w:rFonts w:ascii="Verdana" w:hAnsi="Verdana"/>
          <w:noProof/>
          <w:sz w:val="22"/>
          <w:szCs w:val="22"/>
          <w:lang w:val="sq-AL"/>
        </w:rPr>
        <w:tab/>
        <w:t>Member</w:t>
      </w:r>
    </w:p>
    <w:p w:rsidR="00A410A2" w:rsidRPr="00A410A2" w:rsidRDefault="00A410A2" w:rsidP="00A410A2">
      <w:pPr>
        <w:spacing w:line="360" w:lineRule="auto"/>
        <w:rPr>
          <w:rFonts w:ascii="Verdana" w:hAnsi="Verdana"/>
          <w:noProof/>
          <w:sz w:val="22"/>
          <w:szCs w:val="22"/>
          <w:lang w:val="sq-AL"/>
        </w:rPr>
      </w:pPr>
      <w:r w:rsidRPr="00A410A2">
        <w:rPr>
          <w:rFonts w:ascii="Verdana" w:hAnsi="Verdana"/>
          <w:noProof/>
          <w:sz w:val="22"/>
          <w:szCs w:val="22"/>
          <w:lang w:val="sq-AL"/>
        </w:rPr>
        <w:t>Edlira</w:t>
      </w:r>
      <w:r w:rsidRPr="00A410A2">
        <w:rPr>
          <w:rFonts w:ascii="Verdana" w:hAnsi="Verdana"/>
          <w:noProof/>
          <w:sz w:val="22"/>
          <w:szCs w:val="22"/>
          <w:lang w:val="sq-AL"/>
        </w:rPr>
        <w:tab/>
      </w:r>
      <w:r w:rsidRPr="00A410A2">
        <w:rPr>
          <w:rFonts w:ascii="Verdana" w:hAnsi="Verdana"/>
          <w:noProof/>
          <w:sz w:val="22"/>
          <w:szCs w:val="22"/>
          <w:lang w:val="sq-AL"/>
        </w:rPr>
        <w:tab/>
        <w:t>JORGAQI-</w:t>
      </w:r>
      <w:r w:rsidRPr="00A410A2">
        <w:rPr>
          <w:rFonts w:ascii="Verdana" w:hAnsi="Verdana"/>
          <w:noProof/>
          <w:sz w:val="22"/>
          <w:szCs w:val="22"/>
          <w:lang w:val="sq-AL"/>
        </w:rPr>
        <w:tab/>
      </w:r>
      <w:r w:rsidRPr="00A410A2">
        <w:rPr>
          <w:rFonts w:ascii="Verdana" w:hAnsi="Verdana"/>
          <w:noProof/>
          <w:sz w:val="22"/>
          <w:szCs w:val="22"/>
          <w:lang w:val="sq-AL"/>
        </w:rPr>
        <w:tab/>
        <w:t>Member</w:t>
      </w:r>
    </w:p>
    <w:p w:rsidR="00A410A2" w:rsidRPr="00A410A2" w:rsidRDefault="00A410A2" w:rsidP="00A410A2">
      <w:pPr>
        <w:spacing w:line="360" w:lineRule="auto"/>
        <w:rPr>
          <w:rFonts w:ascii="Verdana" w:hAnsi="Verdana"/>
          <w:noProof/>
          <w:sz w:val="22"/>
          <w:szCs w:val="22"/>
          <w:lang w:val="sq-AL"/>
        </w:rPr>
      </w:pPr>
      <w:r w:rsidRPr="00A410A2">
        <w:rPr>
          <w:rFonts w:ascii="Verdana" w:hAnsi="Verdana"/>
          <w:noProof/>
          <w:sz w:val="22"/>
          <w:szCs w:val="22"/>
          <w:lang w:val="sq-AL"/>
        </w:rPr>
        <w:t>Gëzim</w:t>
      </w:r>
      <w:r w:rsidRPr="00A410A2">
        <w:rPr>
          <w:rFonts w:ascii="Verdana" w:hAnsi="Verdana"/>
          <w:noProof/>
          <w:sz w:val="22"/>
          <w:szCs w:val="22"/>
          <w:lang w:val="sq-AL"/>
        </w:rPr>
        <w:tab/>
      </w:r>
      <w:r w:rsidRPr="00A410A2">
        <w:rPr>
          <w:rFonts w:ascii="Verdana" w:hAnsi="Verdana"/>
          <w:noProof/>
          <w:sz w:val="22"/>
          <w:szCs w:val="22"/>
          <w:lang w:val="sq-AL"/>
        </w:rPr>
        <w:tab/>
        <w:t>VELESHNJA-</w:t>
      </w:r>
      <w:r w:rsidRPr="00A410A2">
        <w:rPr>
          <w:rFonts w:ascii="Verdana" w:hAnsi="Verdana"/>
          <w:noProof/>
          <w:sz w:val="22"/>
          <w:szCs w:val="22"/>
          <w:lang w:val="sq-AL"/>
        </w:rPr>
        <w:tab/>
      </w:r>
      <w:r w:rsidRPr="00A410A2">
        <w:rPr>
          <w:rFonts w:ascii="Verdana" w:hAnsi="Verdana"/>
          <w:noProof/>
          <w:sz w:val="22"/>
          <w:szCs w:val="22"/>
          <w:lang w:val="sq-AL"/>
        </w:rPr>
        <w:tab/>
        <w:t xml:space="preserve">Member </w:t>
      </w:r>
    </w:p>
    <w:p w:rsidR="00A410A2" w:rsidRPr="00A410A2" w:rsidRDefault="00A410A2" w:rsidP="00A410A2">
      <w:pPr>
        <w:spacing w:line="360" w:lineRule="auto"/>
        <w:rPr>
          <w:rFonts w:ascii="Verdana" w:hAnsi="Verdana"/>
          <w:noProof/>
          <w:sz w:val="22"/>
          <w:szCs w:val="22"/>
          <w:lang w:val="sq-AL"/>
        </w:rPr>
      </w:pPr>
      <w:r w:rsidRPr="00A410A2">
        <w:rPr>
          <w:rFonts w:ascii="Verdana" w:hAnsi="Verdana"/>
          <w:noProof/>
          <w:sz w:val="22"/>
          <w:szCs w:val="22"/>
          <w:lang w:val="sq-AL"/>
        </w:rPr>
        <w:t>Klement</w:t>
      </w:r>
      <w:r w:rsidRPr="00A410A2">
        <w:rPr>
          <w:rFonts w:ascii="Verdana" w:hAnsi="Verdana"/>
          <w:noProof/>
          <w:sz w:val="22"/>
          <w:szCs w:val="22"/>
          <w:lang w:val="sq-AL"/>
        </w:rPr>
        <w:tab/>
        <w:t>ZGURI-</w:t>
      </w:r>
      <w:r w:rsidRPr="00A410A2">
        <w:rPr>
          <w:rFonts w:ascii="Verdana" w:hAnsi="Verdana"/>
          <w:noProof/>
          <w:sz w:val="22"/>
          <w:szCs w:val="22"/>
          <w:lang w:val="sq-AL"/>
        </w:rPr>
        <w:tab/>
      </w:r>
      <w:r w:rsidRPr="00A410A2">
        <w:rPr>
          <w:rFonts w:ascii="Verdana" w:hAnsi="Verdana"/>
          <w:noProof/>
          <w:sz w:val="22"/>
          <w:szCs w:val="22"/>
          <w:lang w:val="sq-AL"/>
        </w:rPr>
        <w:tab/>
        <w:t>Member</w:t>
      </w:r>
    </w:p>
    <w:p w:rsidR="00A410A2" w:rsidRPr="00A410A2" w:rsidRDefault="00A410A2" w:rsidP="00A410A2">
      <w:pPr>
        <w:spacing w:line="360" w:lineRule="auto"/>
        <w:rPr>
          <w:rFonts w:ascii="Verdana" w:hAnsi="Verdana"/>
          <w:noProof/>
          <w:sz w:val="22"/>
          <w:szCs w:val="22"/>
          <w:lang w:val="sq-AL"/>
        </w:rPr>
      </w:pPr>
      <w:r w:rsidRPr="00A410A2">
        <w:rPr>
          <w:rFonts w:ascii="Verdana" w:hAnsi="Verdana"/>
          <w:noProof/>
          <w:sz w:val="22"/>
          <w:szCs w:val="22"/>
          <w:lang w:val="sq-AL"/>
        </w:rPr>
        <w:t>Vera</w:t>
      </w:r>
      <w:r w:rsidRPr="00A410A2">
        <w:rPr>
          <w:rFonts w:ascii="Verdana" w:hAnsi="Verdana"/>
          <w:noProof/>
          <w:sz w:val="22"/>
          <w:szCs w:val="22"/>
          <w:lang w:val="sq-AL"/>
        </w:rPr>
        <w:tab/>
      </w:r>
      <w:r w:rsidRPr="00A410A2">
        <w:rPr>
          <w:rFonts w:ascii="Verdana" w:hAnsi="Verdana"/>
          <w:noProof/>
          <w:sz w:val="22"/>
          <w:szCs w:val="22"/>
          <w:lang w:val="sq-AL"/>
        </w:rPr>
        <w:tab/>
        <w:t>SHTJEFNI-</w:t>
      </w:r>
      <w:r w:rsidRPr="00A410A2">
        <w:rPr>
          <w:rFonts w:ascii="Verdana" w:hAnsi="Verdana"/>
          <w:noProof/>
          <w:sz w:val="22"/>
          <w:szCs w:val="22"/>
          <w:lang w:val="sq-AL"/>
        </w:rPr>
        <w:tab/>
      </w:r>
      <w:r w:rsidRPr="00A410A2">
        <w:rPr>
          <w:rFonts w:ascii="Verdana" w:hAnsi="Verdana"/>
          <w:noProof/>
          <w:sz w:val="22"/>
          <w:szCs w:val="22"/>
          <w:lang w:val="sq-AL"/>
        </w:rPr>
        <w:tab/>
        <w:t>Member</w:t>
      </w:r>
    </w:p>
    <w:p w:rsidR="00A410A2" w:rsidRPr="00A410A2" w:rsidRDefault="00A410A2" w:rsidP="00A410A2">
      <w:pPr>
        <w:spacing w:line="360" w:lineRule="auto"/>
        <w:rPr>
          <w:rFonts w:ascii="Verdana" w:hAnsi="Verdana"/>
          <w:sz w:val="22"/>
          <w:szCs w:val="22"/>
          <w:lang w:val="sq-AL"/>
        </w:rPr>
      </w:pPr>
    </w:p>
    <w:p w:rsidR="00A410A2" w:rsidRPr="00A410A2" w:rsidRDefault="00A410A2" w:rsidP="00A410A2">
      <w:pPr>
        <w:spacing w:line="360" w:lineRule="auto"/>
        <w:rPr>
          <w:rFonts w:ascii="Verdana" w:hAnsi="Verdana"/>
          <w:sz w:val="22"/>
          <w:szCs w:val="22"/>
          <w:lang w:val="sq-AL"/>
        </w:rPr>
      </w:pPr>
      <w:r w:rsidRPr="00A410A2">
        <w:rPr>
          <w:rFonts w:ascii="Verdana" w:hAnsi="Verdana"/>
          <w:sz w:val="22"/>
          <w:szCs w:val="22"/>
          <w:lang w:val="sq-AL"/>
        </w:rPr>
        <w:t>examined the issue with:</w:t>
      </w:r>
    </w:p>
    <w:p w:rsidR="00A410A2" w:rsidRPr="00A410A2" w:rsidRDefault="00A410A2" w:rsidP="00A410A2">
      <w:pPr>
        <w:spacing w:line="276" w:lineRule="auto"/>
        <w:rPr>
          <w:rFonts w:ascii="Verdana" w:hAnsi="Verdana"/>
          <w:sz w:val="22"/>
          <w:szCs w:val="22"/>
          <w:lang w:val="sq-AL"/>
        </w:rPr>
      </w:pPr>
    </w:p>
    <w:p w:rsidR="00A410A2" w:rsidRPr="00A410A2" w:rsidRDefault="00A410A2" w:rsidP="00A410A2">
      <w:pPr>
        <w:pStyle w:val="BodyText"/>
        <w:spacing w:line="276" w:lineRule="auto"/>
        <w:rPr>
          <w:rFonts w:ascii="Verdana" w:hAnsi="Verdana"/>
          <w:b/>
          <w:sz w:val="22"/>
          <w:szCs w:val="22"/>
          <w:lang w:val="sq-AL"/>
        </w:rPr>
      </w:pPr>
    </w:p>
    <w:p w:rsidR="00A410A2" w:rsidRPr="00A410A2" w:rsidRDefault="00A410A2" w:rsidP="00A410A2">
      <w:pPr>
        <w:pStyle w:val="Heading2"/>
        <w:spacing w:line="276" w:lineRule="auto"/>
        <w:ind w:left="2707" w:hanging="2707"/>
        <w:jc w:val="both"/>
        <w:rPr>
          <w:rFonts w:ascii="Verdana" w:hAnsi="Verdana"/>
          <w:b w:val="0"/>
          <w:sz w:val="22"/>
          <w:szCs w:val="22"/>
          <w:lang w:val="sq-AL"/>
        </w:rPr>
      </w:pPr>
      <w:r w:rsidRPr="00A410A2">
        <w:rPr>
          <w:rFonts w:ascii="Verdana" w:hAnsi="Verdana"/>
          <w:sz w:val="22"/>
          <w:szCs w:val="22"/>
          <w:lang w:val="sq-AL"/>
        </w:rPr>
        <w:t>OBJECT</w:t>
      </w:r>
      <w:r w:rsidRPr="00A410A2">
        <w:rPr>
          <w:rFonts w:ascii="Verdana" w:hAnsi="Verdana"/>
          <w:b w:val="0"/>
          <w:sz w:val="22"/>
          <w:szCs w:val="22"/>
          <w:lang w:val="sq-AL"/>
        </w:rPr>
        <w:t>:</w:t>
      </w:r>
      <w:r w:rsidRPr="00A410A2">
        <w:rPr>
          <w:rFonts w:ascii="Verdana" w:hAnsi="Verdana"/>
          <w:sz w:val="22"/>
          <w:szCs w:val="22"/>
          <w:lang w:val="sq-AL"/>
        </w:rPr>
        <w:tab/>
      </w:r>
      <w:r w:rsidRPr="00A410A2">
        <w:rPr>
          <w:rFonts w:ascii="Verdana" w:hAnsi="Verdana"/>
          <w:sz w:val="22"/>
          <w:szCs w:val="22"/>
          <w:lang w:val="sq-AL"/>
        </w:rPr>
        <w:tab/>
      </w:r>
      <w:r w:rsidRPr="00A410A2">
        <w:rPr>
          <w:rFonts w:ascii="Verdana" w:hAnsi="Verdana"/>
          <w:b w:val="0"/>
          <w:sz w:val="22"/>
          <w:szCs w:val="22"/>
          <w:lang w:val="sq-AL"/>
        </w:rPr>
        <w:t>On the approval of the models of the decisions and documents to be used by the Voting Center Commision (VCC), in Parliamentary Election, dated 18/06/2017.</w:t>
      </w:r>
    </w:p>
    <w:p w:rsidR="00A410A2" w:rsidRPr="00A410A2" w:rsidRDefault="00A410A2" w:rsidP="00A410A2">
      <w:pPr>
        <w:pStyle w:val="BodyText"/>
        <w:tabs>
          <w:tab w:val="left" w:pos="1418"/>
        </w:tabs>
        <w:spacing w:line="276" w:lineRule="auto"/>
        <w:ind w:left="2708" w:hanging="2794"/>
        <w:rPr>
          <w:rFonts w:ascii="Verdana" w:hAnsi="Verdana"/>
          <w:b/>
          <w:sz w:val="22"/>
          <w:szCs w:val="22"/>
          <w:lang w:val="sq-AL"/>
        </w:rPr>
      </w:pPr>
    </w:p>
    <w:p w:rsidR="00A410A2" w:rsidRPr="00A410A2" w:rsidRDefault="00A410A2" w:rsidP="00A410A2">
      <w:pPr>
        <w:pStyle w:val="BodyText"/>
        <w:tabs>
          <w:tab w:val="left" w:pos="1418"/>
        </w:tabs>
        <w:spacing w:line="276" w:lineRule="auto"/>
        <w:ind w:left="2708" w:hanging="2794"/>
        <w:rPr>
          <w:rFonts w:ascii="Verdana" w:hAnsi="Verdana"/>
          <w:b/>
          <w:sz w:val="22"/>
          <w:szCs w:val="22"/>
        </w:rPr>
      </w:pPr>
      <w:r w:rsidRPr="00A410A2">
        <w:rPr>
          <w:rFonts w:ascii="Verdana" w:hAnsi="Verdana"/>
          <w:b/>
          <w:sz w:val="22"/>
          <w:szCs w:val="22"/>
          <w:lang w:val="sq-AL"/>
        </w:rPr>
        <w:t xml:space="preserve">Legal basis: </w:t>
      </w:r>
      <w:r w:rsidRPr="00A410A2">
        <w:rPr>
          <w:rFonts w:ascii="Verdana" w:hAnsi="Verdana"/>
          <w:b/>
          <w:sz w:val="22"/>
          <w:szCs w:val="22"/>
          <w:lang w:val="sq-AL"/>
        </w:rPr>
        <w:tab/>
      </w:r>
      <w:r w:rsidRPr="00A410A2">
        <w:rPr>
          <w:rFonts w:ascii="Verdana" w:hAnsi="Verdana"/>
          <w:b/>
          <w:sz w:val="22"/>
          <w:szCs w:val="22"/>
        </w:rPr>
        <w:tab/>
      </w:r>
      <w:r w:rsidRPr="00A410A2">
        <w:rPr>
          <w:rFonts w:ascii="Verdana" w:hAnsi="Verdana"/>
          <w:b/>
          <w:sz w:val="22"/>
          <w:szCs w:val="22"/>
        </w:rPr>
        <w:tab/>
      </w:r>
    </w:p>
    <w:p w:rsidR="00A410A2" w:rsidRPr="00A410A2" w:rsidRDefault="00A410A2" w:rsidP="00A410A2">
      <w:pPr>
        <w:pStyle w:val="BodyText"/>
        <w:tabs>
          <w:tab w:val="left" w:pos="1418"/>
        </w:tabs>
        <w:spacing w:line="276" w:lineRule="auto"/>
        <w:ind w:left="2708" w:hanging="2794"/>
        <w:rPr>
          <w:rFonts w:ascii="Verdana" w:hAnsi="Verdana"/>
          <w:sz w:val="22"/>
          <w:szCs w:val="22"/>
          <w:lang w:val="sq-AL"/>
        </w:rPr>
      </w:pPr>
      <w:r w:rsidRPr="00A410A2">
        <w:rPr>
          <w:rFonts w:ascii="Verdana" w:hAnsi="Verdana"/>
          <w:b/>
          <w:sz w:val="22"/>
          <w:szCs w:val="22"/>
        </w:rPr>
        <w:tab/>
      </w:r>
      <w:r w:rsidRPr="00A410A2">
        <w:rPr>
          <w:rFonts w:ascii="Verdana" w:hAnsi="Verdana"/>
          <w:b/>
          <w:sz w:val="22"/>
          <w:szCs w:val="22"/>
        </w:rPr>
        <w:tab/>
      </w:r>
      <w:r w:rsidRPr="00A410A2">
        <w:rPr>
          <w:rFonts w:ascii="Verdana" w:hAnsi="Verdana"/>
          <w:sz w:val="22"/>
          <w:szCs w:val="22"/>
          <w:lang w:val="sq-AL"/>
        </w:rPr>
        <w:t>Article 23, point 1, letter "a", of the Law No. 10019, dated 29.12.2008 "The Electoral Code of the Republic of Albania", as amended.</w:t>
      </w:r>
    </w:p>
    <w:p w:rsidR="00A410A2" w:rsidRPr="00A410A2" w:rsidRDefault="00A410A2" w:rsidP="00A410A2">
      <w:pPr>
        <w:pStyle w:val="BodyText"/>
        <w:spacing w:line="276" w:lineRule="auto"/>
        <w:rPr>
          <w:rFonts w:ascii="Verdana" w:hAnsi="Verdana"/>
          <w:sz w:val="22"/>
          <w:szCs w:val="22"/>
          <w:lang w:val="sq-AL"/>
        </w:rPr>
      </w:pPr>
      <w:r w:rsidRPr="00A410A2">
        <w:rPr>
          <w:rFonts w:ascii="Verdana" w:hAnsi="Verdana"/>
          <w:sz w:val="22"/>
          <w:szCs w:val="22"/>
          <w:lang w:val="sq-AL"/>
        </w:rPr>
        <w:tab/>
      </w:r>
      <w:r w:rsidRPr="00A410A2">
        <w:rPr>
          <w:rFonts w:ascii="Verdana" w:hAnsi="Verdana"/>
          <w:sz w:val="22"/>
          <w:szCs w:val="22"/>
          <w:lang w:val="sq-AL"/>
        </w:rPr>
        <w:tab/>
      </w:r>
      <w:r w:rsidRPr="00A410A2">
        <w:rPr>
          <w:rFonts w:ascii="Verdana" w:hAnsi="Verdana"/>
          <w:sz w:val="22"/>
          <w:szCs w:val="22"/>
          <w:lang w:val="sq-AL"/>
        </w:rPr>
        <w:tab/>
      </w:r>
      <w:r w:rsidRPr="00A410A2">
        <w:rPr>
          <w:rFonts w:ascii="Verdana" w:hAnsi="Verdana"/>
          <w:sz w:val="22"/>
          <w:szCs w:val="22"/>
          <w:lang w:val="sq-AL"/>
        </w:rPr>
        <w:tab/>
      </w:r>
    </w:p>
    <w:p w:rsidR="00A410A2" w:rsidRPr="00A410A2" w:rsidRDefault="00A410A2" w:rsidP="00A410A2">
      <w:pPr>
        <w:pStyle w:val="BodyText"/>
        <w:spacing w:line="276" w:lineRule="auto"/>
        <w:rPr>
          <w:rFonts w:ascii="Verdana" w:hAnsi="Verdana"/>
          <w:sz w:val="22"/>
          <w:szCs w:val="22"/>
          <w:lang w:val="sq-AL"/>
        </w:rPr>
      </w:pPr>
      <w:r w:rsidRPr="00A410A2">
        <w:rPr>
          <w:rFonts w:ascii="Verdana" w:hAnsi="Verdana"/>
          <w:sz w:val="22"/>
          <w:szCs w:val="22"/>
          <w:lang w:val="sq-AL"/>
        </w:rPr>
        <w:t>Central Election Commission, after examining the submitted documentation and hearing the discussions of representatives of political parties;</w:t>
      </w:r>
    </w:p>
    <w:p w:rsidR="00A410A2" w:rsidRPr="00A410A2" w:rsidRDefault="00A410A2" w:rsidP="00A410A2">
      <w:pPr>
        <w:pStyle w:val="BodyText"/>
        <w:spacing w:line="276" w:lineRule="auto"/>
        <w:jc w:val="center"/>
        <w:rPr>
          <w:rFonts w:ascii="Verdana" w:hAnsi="Verdana"/>
          <w:b/>
          <w:sz w:val="22"/>
          <w:szCs w:val="22"/>
          <w:lang w:val="sq-AL"/>
        </w:rPr>
      </w:pPr>
    </w:p>
    <w:p w:rsidR="00A410A2" w:rsidRPr="00A410A2" w:rsidRDefault="00A410A2" w:rsidP="00A410A2">
      <w:pPr>
        <w:pStyle w:val="BodyText"/>
        <w:spacing w:line="276" w:lineRule="auto"/>
        <w:jc w:val="center"/>
        <w:rPr>
          <w:rFonts w:ascii="Verdana" w:hAnsi="Verdana"/>
          <w:b/>
          <w:sz w:val="22"/>
          <w:szCs w:val="22"/>
          <w:lang w:val="sq-AL"/>
        </w:rPr>
      </w:pPr>
    </w:p>
    <w:p w:rsidR="00A410A2" w:rsidRPr="00A410A2" w:rsidRDefault="00A410A2" w:rsidP="00A410A2">
      <w:pPr>
        <w:pStyle w:val="BodyText"/>
        <w:spacing w:line="276" w:lineRule="auto"/>
        <w:jc w:val="center"/>
        <w:rPr>
          <w:rFonts w:ascii="Verdana" w:hAnsi="Verdana"/>
          <w:b/>
          <w:sz w:val="22"/>
          <w:szCs w:val="22"/>
          <w:lang w:val="sq-AL"/>
        </w:rPr>
      </w:pPr>
    </w:p>
    <w:p w:rsidR="00A410A2" w:rsidRPr="00A410A2" w:rsidRDefault="00A410A2" w:rsidP="00A410A2">
      <w:pPr>
        <w:pStyle w:val="BodyText"/>
        <w:spacing w:line="276" w:lineRule="auto"/>
        <w:jc w:val="center"/>
        <w:rPr>
          <w:rFonts w:ascii="Verdana" w:hAnsi="Verdana"/>
          <w:b/>
          <w:sz w:val="22"/>
          <w:szCs w:val="22"/>
          <w:lang w:val="sq-AL"/>
        </w:rPr>
      </w:pPr>
      <w:r w:rsidRPr="00A410A2">
        <w:rPr>
          <w:rFonts w:ascii="Verdana" w:hAnsi="Verdana"/>
          <w:b/>
          <w:sz w:val="22"/>
          <w:szCs w:val="22"/>
          <w:lang w:val="sq-AL"/>
        </w:rPr>
        <w:lastRenderedPageBreak/>
        <w:t>NOTES</w:t>
      </w:r>
    </w:p>
    <w:p w:rsidR="00A410A2" w:rsidRPr="00A410A2" w:rsidRDefault="00A410A2" w:rsidP="00A410A2">
      <w:pPr>
        <w:pStyle w:val="BodyText"/>
        <w:spacing w:line="276" w:lineRule="auto"/>
        <w:rPr>
          <w:rFonts w:ascii="Verdana" w:hAnsi="Verdana"/>
          <w:sz w:val="22"/>
          <w:szCs w:val="22"/>
          <w:lang w:val="sq-AL"/>
        </w:rPr>
      </w:pPr>
      <w:r w:rsidRPr="00A410A2">
        <w:rPr>
          <w:rFonts w:ascii="Verdana" w:hAnsi="Verdana"/>
          <w:sz w:val="22"/>
          <w:szCs w:val="22"/>
          <w:lang w:val="sq-AL"/>
        </w:rPr>
        <w:t>Voting Center Commission is responsible for the administration and conduction of the elections in the Voting Center, according to the provisions of the Electoral Code, as amended, and to the legal acts issued by the CEC.</w:t>
      </w:r>
    </w:p>
    <w:p w:rsidR="00A410A2" w:rsidRPr="00A410A2" w:rsidRDefault="00A410A2" w:rsidP="00A410A2">
      <w:pPr>
        <w:pStyle w:val="BodyText"/>
        <w:spacing w:line="276" w:lineRule="auto"/>
        <w:rPr>
          <w:rFonts w:ascii="Verdana" w:hAnsi="Verdana"/>
          <w:sz w:val="22"/>
          <w:szCs w:val="22"/>
          <w:lang w:val="sq-AL"/>
        </w:rPr>
      </w:pPr>
    </w:p>
    <w:p w:rsidR="00A410A2" w:rsidRPr="00A410A2" w:rsidRDefault="00A410A2" w:rsidP="00A410A2">
      <w:pPr>
        <w:pStyle w:val="BodyText"/>
        <w:spacing w:line="276" w:lineRule="auto"/>
        <w:rPr>
          <w:rFonts w:ascii="Verdana" w:hAnsi="Verdana"/>
          <w:sz w:val="22"/>
          <w:szCs w:val="22"/>
          <w:lang w:val="sq-AL"/>
        </w:rPr>
      </w:pPr>
    </w:p>
    <w:p w:rsidR="00A410A2" w:rsidRPr="00A410A2" w:rsidRDefault="00A410A2" w:rsidP="00A410A2">
      <w:pPr>
        <w:pStyle w:val="BodyText"/>
        <w:spacing w:line="276" w:lineRule="auto"/>
        <w:rPr>
          <w:rFonts w:ascii="Verdana" w:hAnsi="Verdana"/>
          <w:sz w:val="22"/>
          <w:szCs w:val="22"/>
          <w:lang w:val="sq-AL"/>
        </w:rPr>
      </w:pPr>
      <w:r w:rsidRPr="00A410A2">
        <w:rPr>
          <w:rFonts w:ascii="Verdana" w:hAnsi="Verdana"/>
          <w:sz w:val="22"/>
          <w:szCs w:val="22"/>
          <w:lang w:val="sq-AL"/>
        </w:rPr>
        <w:t xml:space="preserve">Central Election Commission, in the exercise of the jurisdiction set forth in Article 21, point 2 of the Electoral Code, as amended, for the unification of electoral practices, approves models of the decisions and working documentation that will be used by the VCC for the </w:t>
      </w:r>
      <w:r w:rsidRPr="00CA5643">
        <w:rPr>
          <w:rFonts w:ascii="Verdana" w:hAnsi="Verdana"/>
          <w:b/>
          <w:color w:val="000000" w:themeColor="text1"/>
          <w:sz w:val="22"/>
          <w:szCs w:val="22"/>
          <w:lang w:val="sq-AL"/>
        </w:rPr>
        <w:t>Parliamentary</w:t>
      </w:r>
      <w:r w:rsidRPr="00CA5643">
        <w:rPr>
          <w:rFonts w:ascii="Verdana" w:hAnsi="Verdana"/>
          <w:color w:val="000000" w:themeColor="text1"/>
          <w:sz w:val="22"/>
          <w:szCs w:val="22"/>
          <w:lang w:val="sq-AL"/>
        </w:rPr>
        <w:t xml:space="preserve"> </w:t>
      </w:r>
      <w:r w:rsidRPr="00A410A2">
        <w:rPr>
          <w:rFonts w:ascii="Verdana" w:hAnsi="Verdana"/>
          <w:sz w:val="22"/>
          <w:szCs w:val="22"/>
          <w:lang w:val="sq-AL"/>
        </w:rPr>
        <w:t>elections dated 18.06.2017.</w:t>
      </w:r>
    </w:p>
    <w:p w:rsidR="00A410A2" w:rsidRPr="00A410A2" w:rsidRDefault="00A410A2" w:rsidP="00A410A2">
      <w:pPr>
        <w:pStyle w:val="BodyText"/>
        <w:spacing w:line="276" w:lineRule="auto"/>
        <w:rPr>
          <w:rFonts w:ascii="Verdana" w:hAnsi="Verdana"/>
          <w:sz w:val="22"/>
          <w:szCs w:val="22"/>
          <w:lang w:val="sq-AL"/>
        </w:rPr>
      </w:pPr>
    </w:p>
    <w:p w:rsidR="00A410A2" w:rsidRPr="00CE5F25" w:rsidRDefault="00A410A2" w:rsidP="00A410A2">
      <w:pPr>
        <w:pStyle w:val="BodyText"/>
        <w:spacing w:line="276" w:lineRule="auto"/>
        <w:rPr>
          <w:rFonts w:ascii="Verdana" w:hAnsi="Verdana"/>
          <w:color w:val="000000" w:themeColor="text1"/>
          <w:sz w:val="22"/>
          <w:szCs w:val="22"/>
          <w:lang w:val="sq-AL"/>
        </w:rPr>
      </w:pPr>
      <w:r w:rsidRPr="00CE5F25">
        <w:rPr>
          <w:rFonts w:ascii="Verdana" w:hAnsi="Verdana"/>
          <w:color w:val="000000" w:themeColor="text1"/>
          <w:sz w:val="22"/>
          <w:szCs w:val="22"/>
          <w:lang w:val="sq-AL"/>
        </w:rPr>
        <w:t>The models of the decisions and working documentation for VCC are drafted based on the orders of the relevant provisions of the Electoral Code, as amended, for procces management in the Voting Center/Polling Station through decision-making or documentation of data and certain activities.</w:t>
      </w:r>
    </w:p>
    <w:p w:rsidR="00A410A2" w:rsidRPr="00CE5F25" w:rsidRDefault="00A410A2" w:rsidP="00A410A2">
      <w:pPr>
        <w:spacing w:line="360" w:lineRule="auto"/>
        <w:ind w:left="360"/>
        <w:jc w:val="center"/>
        <w:rPr>
          <w:rFonts w:ascii="Verdana" w:hAnsi="Verdana"/>
          <w:b/>
          <w:color w:val="000000" w:themeColor="text1"/>
          <w:sz w:val="22"/>
          <w:szCs w:val="22"/>
          <w:lang w:val="sq-AL"/>
        </w:rPr>
      </w:pPr>
    </w:p>
    <w:p w:rsidR="00A410A2" w:rsidRPr="00A410A2" w:rsidRDefault="00A410A2" w:rsidP="00A410A2">
      <w:pPr>
        <w:spacing w:line="360" w:lineRule="auto"/>
        <w:ind w:left="360"/>
        <w:jc w:val="center"/>
        <w:rPr>
          <w:rFonts w:ascii="Verdana" w:hAnsi="Verdana"/>
          <w:b/>
          <w:sz w:val="22"/>
          <w:szCs w:val="22"/>
          <w:lang w:val="sq-AL"/>
        </w:rPr>
      </w:pPr>
      <w:r w:rsidRPr="00A410A2">
        <w:rPr>
          <w:rFonts w:ascii="Verdana" w:hAnsi="Verdana"/>
          <w:b/>
          <w:sz w:val="22"/>
          <w:szCs w:val="22"/>
          <w:lang w:val="sq-AL"/>
        </w:rPr>
        <w:t>FOR THOSE REASONS</w:t>
      </w:r>
    </w:p>
    <w:p w:rsidR="00A410A2" w:rsidRPr="00A410A2" w:rsidRDefault="00A410A2" w:rsidP="00A410A2">
      <w:pPr>
        <w:spacing w:line="360" w:lineRule="auto"/>
        <w:ind w:left="360"/>
        <w:jc w:val="center"/>
        <w:rPr>
          <w:rFonts w:ascii="Verdana" w:hAnsi="Verdana"/>
          <w:b/>
          <w:sz w:val="22"/>
          <w:szCs w:val="22"/>
          <w:lang w:val="sq-AL"/>
        </w:rPr>
      </w:pPr>
    </w:p>
    <w:p w:rsidR="00A410A2" w:rsidRPr="00A410A2" w:rsidRDefault="00A410A2" w:rsidP="00A410A2">
      <w:pPr>
        <w:pStyle w:val="BodyText"/>
        <w:tabs>
          <w:tab w:val="left" w:pos="1418"/>
        </w:tabs>
        <w:spacing w:line="360" w:lineRule="auto"/>
        <w:rPr>
          <w:rFonts w:ascii="Verdana" w:hAnsi="Verdana"/>
          <w:sz w:val="22"/>
          <w:szCs w:val="22"/>
          <w:lang w:val="sq-AL"/>
        </w:rPr>
      </w:pPr>
    </w:p>
    <w:p w:rsidR="00A410A2" w:rsidRPr="00A410A2" w:rsidRDefault="00A410A2" w:rsidP="00A410A2">
      <w:pPr>
        <w:pStyle w:val="BodyText"/>
        <w:tabs>
          <w:tab w:val="left" w:pos="1418"/>
        </w:tabs>
        <w:spacing w:line="276" w:lineRule="auto"/>
        <w:rPr>
          <w:rFonts w:ascii="Verdana" w:hAnsi="Verdana"/>
          <w:sz w:val="22"/>
          <w:szCs w:val="22"/>
          <w:lang w:val="sq-AL"/>
        </w:rPr>
      </w:pPr>
      <w:r w:rsidRPr="00A410A2">
        <w:rPr>
          <w:rFonts w:ascii="Verdana" w:hAnsi="Verdana"/>
          <w:sz w:val="22"/>
          <w:szCs w:val="22"/>
          <w:lang w:val="sq-AL"/>
        </w:rPr>
        <w:t>The Central Election Commission based on Article 23, point 1, letter "a", of the Law No. 10019, dated 29.12.2008 "The Electoral Code of the Republic of Albania", as amended,</w:t>
      </w:r>
    </w:p>
    <w:p w:rsidR="00A410A2" w:rsidRPr="00A410A2" w:rsidRDefault="00A410A2" w:rsidP="00A410A2">
      <w:pPr>
        <w:pStyle w:val="BodyText"/>
        <w:tabs>
          <w:tab w:val="left" w:pos="1418"/>
        </w:tabs>
        <w:spacing w:line="276" w:lineRule="auto"/>
        <w:rPr>
          <w:rFonts w:ascii="Verdana" w:hAnsi="Verdana"/>
          <w:sz w:val="22"/>
          <w:szCs w:val="22"/>
          <w:lang w:val="sq-AL"/>
        </w:rPr>
      </w:pPr>
    </w:p>
    <w:p w:rsidR="00A410A2" w:rsidRPr="00A410A2" w:rsidRDefault="00A410A2" w:rsidP="00A410A2">
      <w:pPr>
        <w:spacing w:line="360" w:lineRule="auto"/>
        <w:jc w:val="center"/>
        <w:rPr>
          <w:rFonts w:ascii="Verdana" w:hAnsi="Verdana"/>
          <w:b/>
          <w:sz w:val="22"/>
          <w:szCs w:val="22"/>
          <w:lang w:val="sq-AL"/>
        </w:rPr>
      </w:pPr>
    </w:p>
    <w:p w:rsidR="00A410A2" w:rsidRPr="00A410A2" w:rsidRDefault="00A410A2" w:rsidP="00A410A2">
      <w:pPr>
        <w:spacing w:line="360" w:lineRule="auto"/>
        <w:jc w:val="center"/>
        <w:rPr>
          <w:rFonts w:ascii="Verdana" w:hAnsi="Verdana"/>
          <w:b/>
          <w:sz w:val="22"/>
          <w:szCs w:val="22"/>
          <w:lang w:val="en-US"/>
        </w:rPr>
      </w:pPr>
      <w:r w:rsidRPr="00A410A2">
        <w:rPr>
          <w:rFonts w:ascii="Verdana" w:hAnsi="Verdana"/>
          <w:b/>
          <w:sz w:val="22"/>
          <w:szCs w:val="22"/>
          <w:lang w:val="en-US"/>
        </w:rPr>
        <w:t>D E C I D E</w:t>
      </w:r>
      <w:r w:rsidR="000C4C42">
        <w:rPr>
          <w:rFonts w:ascii="Verdana" w:hAnsi="Verdana"/>
          <w:b/>
          <w:sz w:val="22"/>
          <w:szCs w:val="22"/>
          <w:lang w:val="en-US"/>
        </w:rPr>
        <w:t>D</w:t>
      </w:r>
      <w:r w:rsidRPr="00A410A2">
        <w:rPr>
          <w:rFonts w:ascii="Verdana" w:hAnsi="Verdana"/>
          <w:b/>
          <w:sz w:val="22"/>
          <w:szCs w:val="22"/>
          <w:lang w:val="en-US"/>
        </w:rPr>
        <w:t>:</w:t>
      </w:r>
    </w:p>
    <w:p w:rsidR="00A410A2" w:rsidRPr="00A410A2" w:rsidRDefault="00A410A2" w:rsidP="00A410A2">
      <w:pPr>
        <w:spacing w:line="360" w:lineRule="auto"/>
        <w:jc w:val="center"/>
        <w:rPr>
          <w:rFonts w:ascii="Verdana" w:hAnsi="Verdana"/>
          <w:b/>
          <w:sz w:val="22"/>
          <w:szCs w:val="22"/>
          <w:lang w:val="en-US"/>
        </w:rPr>
      </w:pPr>
    </w:p>
    <w:p w:rsidR="00A410A2" w:rsidRPr="00A410A2" w:rsidRDefault="00A410A2" w:rsidP="00A410A2">
      <w:pPr>
        <w:jc w:val="both"/>
        <w:rPr>
          <w:rFonts w:ascii="Verdana" w:hAnsi="Verdana"/>
          <w:sz w:val="22"/>
          <w:szCs w:val="22"/>
          <w:lang w:val="en-US"/>
        </w:rPr>
      </w:pPr>
    </w:p>
    <w:p w:rsidR="00A410A2" w:rsidRPr="00A410A2" w:rsidRDefault="00A410A2" w:rsidP="00A410A2">
      <w:pPr>
        <w:tabs>
          <w:tab w:val="left" w:pos="0"/>
        </w:tabs>
        <w:spacing w:line="276" w:lineRule="auto"/>
        <w:ind w:left="720"/>
        <w:jc w:val="both"/>
        <w:rPr>
          <w:rFonts w:ascii="Verdana" w:hAnsi="Verdana"/>
          <w:sz w:val="22"/>
          <w:szCs w:val="22"/>
          <w:lang w:val="it-IT"/>
        </w:rPr>
      </w:pPr>
      <w:r w:rsidRPr="00A410A2">
        <w:rPr>
          <w:rFonts w:ascii="Verdana" w:hAnsi="Verdana"/>
          <w:sz w:val="22"/>
          <w:szCs w:val="22"/>
          <w:lang w:val="it-IT"/>
        </w:rPr>
        <w:t>To approve for the Assembly election, dated June 18, 2017:</w:t>
      </w:r>
    </w:p>
    <w:p w:rsidR="00A410A2" w:rsidRPr="00A410A2" w:rsidRDefault="00A410A2" w:rsidP="00A410A2">
      <w:pPr>
        <w:tabs>
          <w:tab w:val="left" w:pos="0"/>
        </w:tabs>
        <w:spacing w:line="276" w:lineRule="auto"/>
        <w:ind w:left="360"/>
        <w:jc w:val="both"/>
        <w:rPr>
          <w:rFonts w:ascii="Verdana" w:hAnsi="Verdana"/>
          <w:sz w:val="22"/>
          <w:szCs w:val="22"/>
          <w:lang w:val="it-IT"/>
        </w:rPr>
      </w:pPr>
    </w:p>
    <w:p w:rsidR="00A410A2" w:rsidRPr="00A410A2" w:rsidRDefault="00A410A2" w:rsidP="00A410A2">
      <w:pPr>
        <w:tabs>
          <w:tab w:val="left" w:pos="0"/>
        </w:tabs>
        <w:spacing w:line="276" w:lineRule="auto"/>
        <w:ind w:left="360"/>
        <w:jc w:val="both"/>
        <w:rPr>
          <w:rFonts w:ascii="Verdana" w:hAnsi="Verdana"/>
          <w:sz w:val="22"/>
          <w:szCs w:val="22"/>
          <w:lang w:val="it-IT"/>
        </w:rPr>
      </w:pPr>
      <w:r w:rsidRPr="00A410A2">
        <w:rPr>
          <w:rFonts w:ascii="Verdana" w:hAnsi="Verdana"/>
          <w:color w:val="FF0000"/>
          <w:sz w:val="22"/>
          <w:szCs w:val="22"/>
          <w:lang w:val="it-IT"/>
        </w:rPr>
        <w:tab/>
      </w:r>
      <w:r w:rsidRPr="00A410A2">
        <w:rPr>
          <w:rFonts w:ascii="Verdana" w:hAnsi="Verdana"/>
          <w:sz w:val="22"/>
          <w:szCs w:val="22"/>
          <w:lang w:val="it-IT"/>
        </w:rPr>
        <w:tab/>
        <w:t>The Models of the VCC decisions:</w:t>
      </w:r>
    </w:p>
    <w:p w:rsidR="00A410A2" w:rsidRPr="00A410A2" w:rsidRDefault="00A410A2" w:rsidP="00A410A2">
      <w:pPr>
        <w:tabs>
          <w:tab w:val="left" w:pos="0"/>
        </w:tabs>
        <w:spacing w:line="276" w:lineRule="auto"/>
        <w:ind w:left="360"/>
        <w:jc w:val="both"/>
        <w:rPr>
          <w:rFonts w:ascii="Verdana" w:hAnsi="Verdana"/>
          <w:sz w:val="22"/>
          <w:szCs w:val="22"/>
          <w:lang w:val="it-IT"/>
        </w:rPr>
      </w:pPr>
    </w:p>
    <w:p w:rsidR="00A410A2" w:rsidRPr="00A410A2" w:rsidRDefault="00A410A2" w:rsidP="00A410A2">
      <w:pPr>
        <w:spacing w:line="360" w:lineRule="auto"/>
        <w:jc w:val="both"/>
        <w:rPr>
          <w:rFonts w:ascii="Verdana" w:hAnsi="Verdana"/>
          <w:sz w:val="22"/>
          <w:szCs w:val="22"/>
          <w:lang w:val="it-IT"/>
        </w:rPr>
      </w:pPr>
      <w:r w:rsidRPr="00A410A2">
        <w:rPr>
          <w:rFonts w:ascii="Verdana" w:hAnsi="Verdana"/>
          <w:sz w:val="22"/>
          <w:szCs w:val="22"/>
          <w:lang w:val="it-IT"/>
        </w:rPr>
        <w:t xml:space="preserve">    </w:t>
      </w:r>
      <w:r w:rsidRPr="00A410A2">
        <w:rPr>
          <w:rFonts w:ascii="Verdana" w:hAnsi="Verdana"/>
          <w:sz w:val="22"/>
          <w:szCs w:val="22"/>
          <w:lang w:val="it-IT"/>
        </w:rPr>
        <w:tab/>
      </w:r>
      <w:r>
        <w:rPr>
          <w:rFonts w:ascii="Verdana" w:hAnsi="Verdana"/>
          <w:sz w:val="22"/>
          <w:szCs w:val="22"/>
          <w:lang w:val="it-IT"/>
        </w:rPr>
        <w:tab/>
      </w:r>
      <w:r w:rsidRPr="00A410A2">
        <w:rPr>
          <w:rFonts w:ascii="Verdana" w:hAnsi="Verdana"/>
          <w:color w:val="FF0000"/>
          <w:sz w:val="22"/>
          <w:szCs w:val="22"/>
          <w:lang w:val="it-IT"/>
        </w:rPr>
        <w:t xml:space="preserve"> </w:t>
      </w:r>
    </w:p>
    <w:p w:rsidR="00A410A2" w:rsidRPr="00A410A2" w:rsidRDefault="00A410A2" w:rsidP="00A410A2">
      <w:pPr>
        <w:spacing w:line="360" w:lineRule="auto"/>
        <w:jc w:val="both"/>
        <w:rPr>
          <w:rFonts w:ascii="Verdana" w:hAnsi="Verdana"/>
          <w:sz w:val="22"/>
          <w:szCs w:val="22"/>
          <w:lang w:val="it-IT"/>
        </w:rPr>
      </w:pPr>
      <w:r w:rsidRPr="00A410A2">
        <w:rPr>
          <w:rFonts w:ascii="Verdana" w:hAnsi="Verdana"/>
          <w:sz w:val="22"/>
          <w:szCs w:val="22"/>
          <w:lang w:val="it-IT"/>
        </w:rPr>
        <w:tab/>
      </w:r>
      <w:r>
        <w:rPr>
          <w:rFonts w:ascii="Verdana" w:hAnsi="Verdana"/>
          <w:sz w:val="22"/>
          <w:szCs w:val="22"/>
          <w:lang w:val="it-IT"/>
        </w:rPr>
        <w:tab/>
      </w:r>
      <w:r w:rsidRPr="00A410A2">
        <w:rPr>
          <w:rFonts w:ascii="Verdana" w:hAnsi="Verdana"/>
          <w:sz w:val="22"/>
          <w:szCs w:val="22"/>
        </w:rPr>
        <w:t>Model</w:t>
      </w:r>
      <w:r>
        <w:rPr>
          <w:rFonts w:ascii="Verdana" w:hAnsi="Verdana"/>
          <w:sz w:val="22"/>
          <w:szCs w:val="22"/>
        </w:rPr>
        <w:t xml:space="preserve">-01V VCC “On the assigning </w:t>
      </w:r>
      <w:r w:rsidRPr="00A410A2">
        <w:rPr>
          <w:rFonts w:ascii="Verdana" w:hAnsi="Verdana"/>
          <w:sz w:val="22"/>
          <w:szCs w:val="22"/>
          <w:lang w:val="it-IT"/>
        </w:rPr>
        <w:t>tasks of the members of the VCC</w:t>
      </w:r>
      <w:r>
        <w:rPr>
          <w:rFonts w:ascii="Verdana" w:hAnsi="Verdana"/>
          <w:sz w:val="22"/>
          <w:szCs w:val="22"/>
          <w:lang w:val="it-IT"/>
        </w:rPr>
        <w:t>”</w:t>
      </w:r>
    </w:p>
    <w:p w:rsidR="00A410A2" w:rsidRPr="00A410A2" w:rsidRDefault="00A410A2" w:rsidP="00A410A2">
      <w:pPr>
        <w:spacing w:line="360" w:lineRule="auto"/>
        <w:jc w:val="both"/>
        <w:rPr>
          <w:rFonts w:ascii="Verdana" w:hAnsi="Verdana"/>
          <w:sz w:val="22"/>
          <w:szCs w:val="22"/>
          <w:lang w:val="it-IT"/>
        </w:rPr>
      </w:pPr>
    </w:p>
    <w:p w:rsidR="00A410A2" w:rsidRDefault="00A410A2" w:rsidP="00A410A2">
      <w:pPr>
        <w:spacing w:line="360" w:lineRule="auto"/>
        <w:jc w:val="both"/>
        <w:rPr>
          <w:rFonts w:ascii="Verdana" w:hAnsi="Verdana"/>
          <w:sz w:val="22"/>
          <w:szCs w:val="22"/>
          <w:lang w:val="it-IT"/>
        </w:rPr>
      </w:pPr>
      <w:r w:rsidRPr="00A410A2">
        <w:rPr>
          <w:rFonts w:ascii="Verdana" w:hAnsi="Verdana"/>
          <w:sz w:val="22"/>
          <w:szCs w:val="22"/>
          <w:lang w:val="it-IT"/>
        </w:rPr>
        <w:t xml:space="preserve">    </w:t>
      </w:r>
      <w:r w:rsidRPr="00A410A2">
        <w:rPr>
          <w:rFonts w:ascii="Verdana" w:hAnsi="Verdana"/>
          <w:sz w:val="22"/>
          <w:szCs w:val="22"/>
          <w:lang w:val="it-IT"/>
        </w:rPr>
        <w:tab/>
      </w:r>
      <w:r>
        <w:rPr>
          <w:rFonts w:ascii="Verdana" w:hAnsi="Verdana"/>
          <w:sz w:val="22"/>
          <w:szCs w:val="22"/>
          <w:lang w:val="it-IT"/>
        </w:rPr>
        <w:tab/>
      </w:r>
      <w:r w:rsidRPr="00A410A2">
        <w:rPr>
          <w:rFonts w:ascii="Verdana" w:hAnsi="Verdana"/>
          <w:sz w:val="22"/>
          <w:szCs w:val="22"/>
          <w:lang w:val="it-IT"/>
        </w:rPr>
        <w:tab/>
      </w:r>
      <w:r>
        <w:rPr>
          <w:rFonts w:ascii="Verdana" w:hAnsi="Verdana"/>
          <w:sz w:val="22"/>
          <w:szCs w:val="22"/>
          <w:lang w:val="it-IT"/>
        </w:rPr>
        <w:tab/>
      </w:r>
      <w:r w:rsidRPr="00A410A2">
        <w:rPr>
          <w:rFonts w:ascii="Verdana" w:hAnsi="Verdana"/>
          <w:sz w:val="22"/>
          <w:szCs w:val="22"/>
          <w:lang w:val="it-IT"/>
        </w:rPr>
        <w:t>Model-02V VCC</w:t>
      </w:r>
      <w:r w:rsidR="00991B7E">
        <w:rPr>
          <w:rFonts w:ascii="Verdana" w:hAnsi="Verdana"/>
          <w:sz w:val="22"/>
          <w:szCs w:val="22"/>
          <w:lang w:val="it-IT"/>
        </w:rPr>
        <w:t xml:space="preserve"> '' For the opening the</w:t>
      </w:r>
      <w:r>
        <w:rPr>
          <w:rFonts w:ascii="Verdana" w:hAnsi="Verdana"/>
          <w:sz w:val="22"/>
          <w:szCs w:val="22"/>
          <w:lang w:val="it-IT"/>
        </w:rPr>
        <w:t xml:space="preserve"> voting '</w:t>
      </w:r>
    </w:p>
    <w:p w:rsidR="00A410A2" w:rsidRDefault="00A410A2" w:rsidP="00A410A2">
      <w:pPr>
        <w:spacing w:line="360" w:lineRule="auto"/>
        <w:jc w:val="both"/>
        <w:rPr>
          <w:rFonts w:ascii="Verdana" w:hAnsi="Verdana"/>
          <w:sz w:val="22"/>
          <w:szCs w:val="22"/>
          <w:lang w:val="it-IT"/>
        </w:rPr>
      </w:pPr>
      <w:r>
        <w:rPr>
          <w:rFonts w:ascii="Verdana" w:hAnsi="Verdana"/>
          <w:sz w:val="22"/>
          <w:szCs w:val="22"/>
          <w:lang w:val="it-IT"/>
        </w:rPr>
        <w:tab/>
      </w:r>
    </w:p>
    <w:p w:rsidR="00A410A2" w:rsidRDefault="00A410A2" w:rsidP="007D4B16">
      <w:pPr>
        <w:spacing w:line="360" w:lineRule="auto"/>
        <w:rPr>
          <w:rFonts w:ascii="Verdana" w:hAnsi="Verdana"/>
          <w:sz w:val="22"/>
          <w:szCs w:val="22"/>
          <w:lang w:val="it-IT"/>
        </w:rPr>
      </w:pPr>
      <w:r>
        <w:rPr>
          <w:rFonts w:ascii="Verdana" w:hAnsi="Verdana"/>
          <w:sz w:val="22"/>
          <w:szCs w:val="22"/>
          <w:lang w:val="it-IT"/>
        </w:rPr>
        <w:tab/>
      </w:r>
      <w:r>
        <w:rPr>
          <w:rFonts w:ascii="Verdana" w:hAnsi="Verdana"/>
          <w:sz w:val="22"/>
          <w:szCs w:val="22"/>
          <w:lang w:val="it-IT"/>
        </w:rPr>
        <w:tab/>
      </w:r>
      <w:r>
        <w:rPr>
          <w:rFonts w:ascii="Verdana" w:hAnsi="Verdana"/>
          <w:sz w:val="22"/>
          <w:szCs w:val="22"/>
          <w:lang w:val="it-IT"/>
        </w:rPr>
        <w:tab/>
      </w:r>
      <w:r>
        <w:rPr>
          <w:rFonts w:ascii="Verdana" w:hAnsi="Verdana"/>
          <w:sz w:val="22"/>
          <w:szCs w:val="22"/>
          <w:lang w:val="it-IT"/>
        </w:rPr>
        <w:tab/>
        <w:t>Mo</w:t>
      </w:r>
      <w:r w:rsidRPr="00A410A2">
        <w:rPr>
          <w:rFonts w:ascii="Verdana" w:hAnsi="Verdana"/>
          <w:sz w:val="22"/>
          <w:szCs w:val="22"/>
          <w:lang w:val="it-IT"/>
        </w:rPr>
        <w:t xml:space="preserve">del-03V VCC '' To </w:t>
      </w:r>
      <w:r w:rsidRPr="00A410A2">
        <w:rPr>
          <w:rFonts w:ascii="Verdana" w:hAnsi="Verdana"/>
          <w:color w:val="548DD4" w:themeColor="text2" w:themeTint="99"/>
          <w:sz w:val="22"/>
          <w:szCs w:val="22"/>
          <w:lang w:val="it-IT"/>
        </w:rPr>
        <w:t>excpel</w:t>
      </w:r>
      <w:r w:rsidRPr="00A410A2">
        <w:rPr>
          <w:rFonts w:ascii="Verdana" w:hAnsi="Verdana"/>
          <w:sz w:val="22"/>
          <w:szCs w:val="22"/>
          <w:lang w:val="it-IT"/>
        </w:rPr>
        <w:t xml:space="preserve"> certain persons from the </w:t>
      </w:r>
      <w:r w:rsidR="007D4B16">
        <w:rPr>
          <w:rFonts w:ascii="Verdana" w:hAnsi="Verdana"/>
          <w:sz w:val="22"/>
          <w:szCs w:val="22"/>
          <w:lang w:val="it-IT"/>
        </w:rPr>
        <w:t xml:space="preserve">  </w:t>
      </w:r>
      <w:r w:rsidRPr="00A410A2">
        <w:rPr>
          <w:rFonts w:ascii="Verdana" w:hAnsi="Verdana"/>
          <w:sz w:val="22"/>
          <w:szCs w:val="22"/>
          <w:lang w:val="it-IT"/>
        </w:rPr>
        <w:t xml:space="preserve">premises of the </w:t>
      </w:r>
      <w:r>
        <w:rPr>
          <w:rFonts w:ascii="Verdana" w:hAnsi="Verdana"/>
          <w:sz w:val="22"/>
          <w:szCs w:val="22"/>
          <w:lang w:val="it-IT"/>
        </w:rPr>
        <w:tab/>
      </w:r>
      <w:r>
        <w:rPr>
          <w:rFonts w:ascii="Verdana" w:hAnsi="Verdana"/>
          <w:sz w:val="22"/>
          <w:szCs w:val="22"/>
          <w:lang w:val="it-IT"/>
        </w:rPr>
        <w:tab/>
      </w:r>
      <w:r>
        <w:rPr>
          <w:rFonts w:ascii="Verdana" w:hAnsi="Verdana"/>
          <w:sz w:val="22"/>
          <w:szCs w:val="22"/>
          <w:lang w:val="it-IT"/>
        </w:rPr>
        <w:tab/>
      </w:r>
      <w:r w:rsidRPr="00A410A2">
        <w:rPr>
          <w:rFonts w:ascii="Verdana" w:hAnsi="Verdana"/>
          <w:sz w:val="22"/>
          <w:szCs w:val="22"/>
          <w:lang w:val="it-IT"/>
        </w:rPr>
        <w:t>polling station '</w:t>
      </w:r>
    </w:p>
    <w:p w:rsidR="00A410A2" w:rsidRDefault="00A410A2" w:rsidP="00A410A2">
      <w:pPr>
        <w:spacing w:line="360" w:lineRule="auto"/>
        <w:jc w:val="both"/>
        <w:rPr>
          <w:rFonts w:ascii="Verdana" w:hAnsi="Verdana"/>
          <w:sz w:val="22"/>
          <w:szCs w:val="22"/>
          <w:lang w:val="it-IT"/>
        </w:rPr>
      </w:pPr>
      <w:r>
        <w:rPr>
          <w:rFonts w:ascii="Verdana" w:hAnsi="Verdana"/>
          <w:sz w:val="22"/>
          <w:szCs w:val="22"/>
          <w:lang w:val="it-IT"/>
        </w:rPr>
        <w:tab/>
      </w:r>
    </w:p>
    <w:p w:rsidR="00A410A2" w:rsidRPr="00A410A2" w:rsidRDefault="00A410A2" w:rsidP="00A410A2">
      <w:pPr>
        <w:spacing w:line="360" w:lineRule="auto"/>
        <w:jc w:val="both"/>
        <w:rPr>
          <w:rFonts w:ascii="Verdana" w:hAnsi="Verdana"/>
          <w:sz w:val="22"/>
          <w:szCs w:val="22"/>
          <w:lang w:val="it-IT"/>
        </w:rPr>
      </w:pPr>
      <w:r>
        <w:rPr>
          <w:rFonts w:ascii="Verdana" w:hAnsi="Verdana"/>
          <w:sz w:val="22"/>
          <w:szCs w:val="22"/>
          <w:lang w:val="it-IT"/>
        </w:rPr>
        <w:tab/>
      </w:r>
      <w:r>
        <w:rPr>
          <w:rFonts w:ascii="Verdana" w:hAnsi="Verdana"/>
          <w:sz w:val="22"/>
          <w:szCs w:val="22"/>
          <w:lang w:val="it-IT"/>
        </w:rPr>
        <w:tab/>
      </w:r>
      <w:r>
        <w:rPr>
          <w:rFonts w:ascii="Verdana" w:hAnsi="Verdana"/>
          <w:sz w:val="22"/>
          <w:szCs w:val="22"/>
          <w:lang w:val="it-IT"/>
        </w:rPr>
        <w:tab/>
      </w:r>
      <w:r>
        <w:rPr>
          <w:rFonts w:ascii="Verdana" w:hAnsi="Verdana"/>
          <w:sz w:val="22"/>
          <w:szCs w:val="22"/>
          <w:lang w:val="it-IT"/>
        </w:rPr>
        <w:tab/>
      </w:r>
      <w:r w:rsidRPr="00A410A2">
        <w:rPr>
          <w:rFonts w:ascii="Verdana" w:hAnsi="Verdana"/>
          <w:sz w:val="22"/>
          <w:szCs w:val="22"/>
          <w:lang w:val="it-IT"/>
        </w:rPr>
        <w:t>Model-04V VCC '' On the suspension of voting '</w:t>
      </w:r>
    </w:p>
    <w:p w:rsidR="00A410A2" w:rsidRDefault="00A410A2" w:rsidP="00A410A2">
      <w:pPr>
        <w:spacing w:line="360" w:lineRule="auto"/>
        <w:jc w:val="both"/>
        <w:rPr>
          <w:rFonts w:ascii="Verdana" w:hAnsi="Verdana"/>
          <w:sz w:val="22"/>
          <w:szCs w:val="22"/>
          <w:lang w:val="it-IT"/>
        </w:rPr>
      </w:pPr>
      <w:r w:rsidRPr="00A410A2">
        <w:rPr>
          <w:rFonts w:ascii="Verdana" w:hAnsi="Verdana"/>
          <w:sz w:val="22"/>
          <w:szCs w:val="22"/>
          <w:lang w:val="it-IT"/>
        </w:rPr>
        <w:t xml:space="preserve">     </w:t>
      </w:r>
    </w:p>
    <w:p w:rsidR="00A410A2" w:rsidRDefault="00A410A2" w:rsidP="00A410A2">
      <w:pPr>
        <w:spacing w:line="360" w:lineRule="auto"/>
        <w:jc w:val="both"/>
        <w:rPr>
          <w:rFonts w:ascii="Verdana" w:hAnsi="Verdana"/>
          <w:sz w:val="22"/>
          <w:szCs w:val="22"/>
        </w:rPr>
      </w:pPr>
      <w:r>
        <w:rPr>
          <w:rFonts w:ascii="Verdana" w:hAnsi="Verdana"/>
          <w:sz w:val="22"/>
          <w:szCs w:val="22"/>
          <w:lang w:val="it-IT"/>
        </w:rPr>
        <w:lastRenderedPageBreak/>
        <w:tab/>
      </w:r>
      <w:r>
        <w:rPr>
          <w:rFonts w:ascii="Verdana" w:hAnsi="Verdana"/>
          <w:sz w:val="22"/>
          <w:szCs w:val="22"/>
          <w:lang w:val="it-IT"/>
        </w:rPr>
        <w:tab/>
      </w:r>
      <w:r w:rsidRPr="00A410A2">
        <w:rPr>
          <w:rFonts w:ascii="Verdana" w:hAnsi="Verdana"/>
          <w:color w:val="FF0000"/>
          <w:sz w:val="22"/>
          <w:szCs w:val="22"/>
        </w:rPr>
        <w:t xml:space="preserve"> </w:t>
      </w:r>
    </w:p>
    <w:p w:rsidR="00A410A2" w:rsidRDefault="00A410A2" w:rsidP="00A410A2">
      <w:pPr>
        <w:spacing w:line="360" w:lineRule="auto"/>
        <w:jc w:val="both"/>
        <w:rPr>
          <w:rFonts w:ascii="Verdana" w:hAnsi="Verdana"/>
          <w:sz w:val="22"/>
          <w:szCs w:val="22"/>
          <w:lang w:val="it-IT"/>
        </w:rPr>
      </w:pPr>
      <w:r>
        <w:rPr>
          <w:rFonts w:ascii="Verdana" w:hAnsi="Verdana"/>
          <w:sz w:val="22"/>
          <w:szCs w:val="22"/>
        </w:rPr>
        <w:tab/>
      </w:r>
      <w:r>
        <w:rPr>
          <w:rFonts w:ascii="Verdana" w:hAnsi="Verdana"/>
          <w:sz w:val="22"/>
          <w:szCs w:val="22"/>
        </w:rPr>
        <w:tab/>
      </w:r>
      <w:r w:rsidRPr="00A410A2">
        <w:rPr>
          <w:rFonts w:ascii="Verdana" w:hAnsi="Verdana"/>
          <w:sz w:val="22"/>
          <w:szCs w:val="22"/>
          <w:lang w:val="it-IT"/>
        </w:rPr>
        <w:t xml:space="preserve">Model-05V VCC '' </w:t>
      </w:r>
      <w:r w:rsidR="004E67F4">
        <w:rPr>
          <w:rFonts w:ascii="Verdana" w:hAnsi="Verdana"/>
          <w:sz w:val="22"/>
          <w:szCs w:val="22"/>
          <w:lang w:val="it-IT"/>
        </w:rPr>
        <w:t xml:space="preserve">Asking for </w:t>
      </w:r>
      <w:r>
        <w:rPr>
          <w:rFonts w:ascii="Verdana" w:hAnsi="Verdana"/>
          <w:sz w:val="22"/>
          <w:szCs w:val="22"/>
          <w:lang w:val="it-IT"/>
        </w:rPr>
        <w:t xml:space="preserve"> help</w:t>
      </w:r>
      <w:r w:rsidRPr="00A410A2">
        <w:rPr>
          <w:rFonts w:ascii="Verdana" w:hAnsi="Verdana"/>
          <w:sz w:val="22"/>
          <w:szCs w:val="22"/>
          <w:lang w:val="it-IT"/>
        </w:rPr>
        <w:t xml:space="preserve"> from the police to restore order in VC '</w:t>
      </w:r>
    </w:p>
    <w:p w:rsidR="00A410A2" w:rsidRDefault="00A410A2" w:rsidP="00A410A2">
      <w:pPr>
        <w:spacing w:line="360" w:lineRule="auto"/>
        <w:jc w:val="both"/>
        <w:rPr>
          <w:rFonts w:ascii="Verdana" w:hAnsi="Verdana"/>
          <w:sz w:val="22"/>
          <w:szCs w:val="22"/>
          <w:lang w:val="it-IT"/>
        </w:rPr>
      </w:pPr>
    </w:p>
    <w:p w:rsidR="00A410A2" w:rsidRDefault="00A410A2" w:rsidP="00A410A2">
      <w:pPr>
        <w:spacing w:line="360" w:lineRule="auto"/>
        <w:jc w:val="both"/>
        <w:rPr>
          <w:rFonts w:ascii="Verdana" w:hAnsi="Verdana"/>
          <w:sz w:val="22"/>
          <w:szCs w:val="22"/>
          <w:lang w:val="it-IT"/>
        </w:rPr>
      </w:pPr>
      <w:r>
        <w:rPr>
          <w:rFonts w:ascii="Verdana" w:hAnsi="Verdana"/>
          <w:sz w:val="22"/>
          <w:szCs w:val="22"/>
          <w:lang w:val="it-IT"/>
        </w:rPr>
        <w:tab/>
      </w:r>
      <w:r>
        <w:rPr>
          <w:rFonts w:ascii="Verdana" w:hAnsi="Verdana"/>
          <w:sz w:val="22"/>
          <w:szCs w:val="22"/>
          <w:lang w:val="it-IT"/>
        </w:rPr>
        <w:tab/>
      </w:r>
      <w:r>
        <w:rPr>
          <w:rFonts w:ascii="Verdana" w:hAnsi="Verdana"/>
          <w:sz w:val="22"/>
          <w:szCs w:val="22"/>
          <w:lang w:val="it-IT"/>
        </w:rPr>
        <w:tab/>
      </w:r>
      <w:r>
        <w:rPr>
          <w:rFonts w:ascii="Verdana" w:hAnsi="Verdana"/>
          <w:sz w:val="22"/>
          <w:szCs w:val="22"/>
          <w:lang w:val="it-IT"/>
        </w:rPr>
        <w:tab/>
      </w:r>
      <w:r w:rsidRPr="00A410A2">
        <w:rPr>
          <w:rFonts w:ascii="Verdana" w:hAnsi="Verdana"/>
          <w:sz w:val="22"/>
          <w:szCs w:val="22"/>
          <w:lang w:val="it-IT"/>
        </w:rPr>
        <w:t xml:space="preserve">Model-06V VCC '' To </w:t>
      </w:r>
      <w:r>
        <w:rPr>
          <w:rFonts w:ascii="Verdana" w:hAnsi="Verdana"/>
          <w:sz w:val="22"/>
          <w:szCs w:val="22"/>
          <w:lang w:val="it-IT"/>
        </w:rPr>
        <w:t>expel</w:t>
      </w:r>
      <w:r w:rsidRPr="00A410A2">
        <w:rPr>
          <w:rFonts w:ascii="Verdana" w:hAnsi="Verdana"/>
          <w:sz w:val="22"/>
          <w:szCs w:val="22"/>
          <w:lang w:val="it-IT"/>
        </w:rPr>
        <w:t xml:space="preserve"> </w:t>
      </w:r>
      <w:r>
        <w:rPr>
          <w:rFonts w:ascii="Verdana" w:hAnsi="Verdana"/>
          <w:sz w:val="22"/>
          <w:szCs w:val="22"/>
          <w:lang w:val="it-IT"/>
        </w:rPr>
        <w:t>from the</w:t>
      </w:r>
      <w:r w:rsidRPr="00A410A2">
        <w:rPr>
          <w:rFonts w:ascii="Verdana" w:hAnsi="Verdana"/>
          <w:sz w:val="22"/>
          <w:szCs w:val="22"/>
          <w:lang w:val="it-IT"/>
        </w:rPr>
        <w:t xml:space="preserve"> Voting Center the State Police </w:t>
      </w:r>
      <w:r>
        <w:rPr>
          <w:rFonts w:ascii="Verdana" w:hAnsi="Verdana"/>
          <w:sz w:val="22"/>
          <w:szCs w:val="22"/>
          <w:lang w:val="it-IT"/>
        </w:rPr>
        <w:t xml:space="preserve">Bodies </w:t>
      </w:r>
      <w:r>
        <w:rPr>
          <w:rFonts w:ascii="Verdana" w:hAnsi="Verdana"/>
          <w:sz w:val="22"/>
          <w:szCs w:val="22"/>
          <w:lang w:val="it-IT"/>
        </w:rPr>
        <w:tab/>
      </w:r>
      <w:r>
        <w:rPr>
          <w:rFonts w:ascii="Verdana" w:hAnsi="Verdana"/>
          <w:sz w:val="22"/>
          <w:szCs w:val="22"/>
          <w:lang w:val="it-IT"/>
        </w:rPr>
        <w:tab/>
        <w:t>''</w:t>
      </w:r>
    </w:p>
    <w:p w:rsidR="00A410A2" w:rsidRDefault="00A410A2" w:rsidP="00A410A2">
      <w:pPr>
        <w:spacing w:line="360" w:lineRule="auto"/>
        <w:jc w:val="both"/>
        <w:rPr>
          <w:rFonts w:ascii="Verdana" w:hAnsi="Verdana"/>
          <w:sz w:val="22"/>
          <w:szCs w:val="22"/>
          <w:lang w:val="it-IT"/>
        </w:rPr>
      </w:pPr>
      <w:r>
        <w:rPr>
          <w:rFonts w:ascii="Verdana" w:hAnsi="Verdana"/>
          <w:sz w:val="22"/>
          <w:szCs w:val="22"/>
          <w:lang w:val="it-IT"/>
        </w:rPr>
        <w:tab/>
      </w:r>
      <w:r>
        <w:rPr>
          <w:rFonts w:ascii="Verdana" w:hAnsi="Verdana"/>
          <w:sz w:val="22"/>
          <w:szCs w:val="22"/>
          <w:lang w:val="it-IT"/>
        </w:rPr>
        <w:tab/>
      </w:r>
      <w:r w:rsidRPr="00A410A2">
        <w:rPr>
          <w:rFonts w:ascii="Verdana" w:hAnsi="Verdana"/>
          <w:color w:val="FF0000"/>
          <w:sz w:val="22"/>
          <w:szCs w:val="22"/>
          <w:lang w:val="it-IT"/>
        </w:rPr>
        <w:t xml:space="preserve"> </w:t>
      </w:r>
    </w:p>
    <w:p w:rsidR="00A410A2" w:rsidRDefault="00A410A2" w:rsidP="00A410A2">
      <w:pPr>
        <w:spacing w:line="360" w:lineRule="auto"/>
        <w:jc w:val="both"/>
        <w:rPr>
          <w:rFonts w:ascii="Verdana" w:hAnsi="Verdana"/>
          <w:sz w:val="22"/>
          <w:szCs w:val="22"/>
          <w:lang w:val="it-IT"/>
        </w:rPr>
      </w:pPr>
      <w:r>
        <w:rPr>
          <w:rFonts w:ascii="Verdana" w:hAnsi="Verdana"/>
          <w:sz w:val="22"/>
          <w:szCs w:val="22"/>
          <w:lang w:val="it-IT"/>
        </w:rPr>
        <w:tab/>
      </w:r>
      <w:r>
        <w:rPr>
          <w:rFonts w:ascii="Verdana" w:hAnsi="Verdana"/>
          <w:sz w:val="22"/>
          <w:szCs w:val="22"/>
          <w:lang w:val="it-IT"/>
        </w:rPr>
        <w:tab/>
        <w:t>Model -07V VCC ''</w:t>
      </w:r>
      <w:r w:rsidRPr="00A410A2">
        <w:rPr>
          <w:rFonts w:ascii="Verdana" w:hAnsi="Verdana"/>
          <w:sz w:val="22"/>
          <w:szCs w:val="22"/>
          <w:lang w:val="it-IT"/>
        </w:rPr>
        <w:t>for closing the polls'</w:t>
      </w:r>
    </w:p>
    <w:p w:rsidR="00A410A2" w:rsidRDefault="00A410A2" w:rsidP="00A410A2">
      <w:pPr>
        <w:spacing w:line="360" w:lineRule="auto"/>
        <w:jc w:val="both"/>
        <w:rPr>
          <w:rFonts w:ascii="Verdana" w:hAnsi="Verdana"/>
          <w:sz w:val="22"/>
          <w:szCs w:val="22"/>
          <w:lang w:val="it-IT"/>
        </w:rPr>
      </w:pPr>
    </w:p>
    <w:p w:rsidR="00A410A2" w:rsidRPr="00A410A2" w:rsidRDefault="00A410A2" w:rsidP="00A410A2">
      <w:pPr>
        <w:spacing w:line="360" w:lineRule="auto"/>
        <w:jc w:val="both"/>
        <w:rPr>
          <w:rFonts w:ascii="Verdana" w:hAnsi="Verdana"/>
          <w:sz w:val="22"/>
          <w:szCs w:val="22"/>
          <w:lang w:val="it-IT"/>
        </w:rPr>
      </w:pPr>
      <w:r>
        <w:rPr>
          <w:rFonts w:ascii="Verdana" w:hAnsi="Verdana"/>
          <w:sz w:val="22"/>
          <w:szCs w:val="22"/>
          <w:lang w:val="it-IT"/>
        </w:rPr>
        <w:tab/>
      </w:r>
      <w:r>
        <w:rPr>
          <w:rFonts w:ascii="Verdana" w:hAnsi="Verdana"/>
          <w:sz w:val="22"/>
          <w:szCs w:val="22"/>
          <w:lang w:val="it-IT"/>
        </w:rPr>
        <w:tab/>
      </w:r>
      <w:r>
        <w:rPr>
          <w:rFonts w:ascii="Verdana" w:hAnsi="Verdana"/>
          <w:sz w:val="22"/>
          <w:szCs w:val="22"/>
          <w:lang w:val="it-IT"/>
        </w:rPr>
        <w:tab/>
      </w:r>
      <w:r>
        <w:rPr>
          <w:rFonts w:ascii="Verdana" w:hAnsi="Verdana"/>
          <w:sz w:val="22"/>
          <w:szCs w:val="22"/>
          <w:lang w:val="it-IT"/>
        </w:rPr>
        <w:tab/>
        <w:t>Model-08V VCC-08V ''for the determination</w:t>
      </w:r>
      <w:r w:rsidRPr="00A410A2">
        <w:rPr>
          <w:rFonts w:ascii="Verdana" w:hAnsi="Verdana"/>
          <w:sz w:val="22"/>
          <w:szCs w:val="22"/>
          <w:lang w:val="it-IT"/>
        </w:rPr>
        <w:t xml:space="preserve"> </w:t>
      </w:r>
      <w:r>
        <w:rPr>
          <w:rFonts w:ascii="Verdana" w:hAnsi="Verdana"/>
          <w:sz w:val="22"/>
          <w:szCs w:val="22"/>
          <w:lang w:val="it-IT"/>
        </w:rPr>
        <w:t xml:space="preserve">of </w:t>
      </w:r>
      <w:r w:rsidRPr="00A410A2">
        <w:rPr>
          <w:rFonts w:ascii="Verdana" w:hAnsi="Verdana"/>
          <w:sz w:val="22"/>
          <w:szCs w:val="22"/>
          <w:lang w:val="it-IT"/>
        </w:rPr>
        <w:t>the nu</w:t>
      </w:r>
      <w:r>
        <w:rPr>
          <w:rFonts w:ascii="Verdana" w:hAnsi="Verdana"/>
          <w:sz w:val="22"/>
          <w:szCs w:val="22"/>
          <w:lang w:val="it-IT"/>
        </w:rPr>
        <w:t xml:space="preserve">mber of persons </w:t>
      </w:r>
      <w:r>
        <w:rPr>
          <w:rFonts w:ascii="Verdana" w:hAnsi="Verdana"/>
          <w:sz w:val="22"/>
          <w:szCs w:val="22"/>
          <w:lang w:val="it-IT"/>
        </w:rPr>
        <w:tab/>
      </w:r>
      <w:r>
        <w:rPr>
          <w:rFonts w:ascii="Verdana" w:hAnsi="Verdana"/>
          <w:sz w:val="22"/>
          <w:szCs w:val="22"/>
          <w:lang w:val="it-IT"/>
        </w:rPr>
        <w:tab/>
      </w:r>
      <w:r>
        <w:rPr>
          <w:rFonts w:ascii="Verdana" w:hAnsi="Verdana"/>
          <w:sz w:val="22"/>
          <w:szCs w:val="22"/>
          <w:lang w:val="it-IT"/>
        </w:rPr>
        <w:tab/>
        <w:t>who voted in VC</w:t>
      </w:r>
      <w:r w:rsidRPr="00A410A2">
        <w:rPr>
          <w:rFonts w:ascii="Verdana" w:hAnsi="Verdana"/>
          <w:sz w:val="22"/>
          <w:szCs w:val="22"/>
          <w:lang w:val="it-IT"/>
        </w:rPr>
        <w:t>'</w:t>
      </w:r>
    </w:p>
    <w:p w:rsidR="00A410A2" w:rsidRDefault="00A410A2" w:rsidP="00A410A2">
      <w:pPr>
        <w:spacing w:line="276" w:lineRule="auto"/>
        <w:ind w:left="90"/>
        <w:jc w:val="both"/>
        <w:rPr>
          <w:rFonts w:ascii="Verdana" w:hAnsi="Verdana"/>
          <w:sz w:val="22"/>
          <w:szCs w:val="22"/>
          <w:lang w:val="it-IT"/>
        </w:rPr>
      </w:pPr>
      <w:r w:rsidRPr="00A410A2">
        <w:rPr>
          <w:rFonts w:ascii="Verdana" w:hAnsi="Verdana"/>
          <w:sz w:val="22"/>
          <w:szCs w:val="22"/>
          <w:lang w:val="it-IT"/>
        </w:rPr>
        <w:t xml:space="preserve">    </w:t>
      </w:r>
    </w:p>
    <w:p w:rsidR="00A410A2" w:rsidRDefault="00A410A2" w:rsidP="00A410A2">
      <w:pPr>
        <w:spacing w:line="276" w:lineRule="auto"/>
        <w:ind w:left="90"/>
        <w:jc w:val="both"/>
        <w:rPr>
          <w:rFonts w:ascii="Verdana" w:hAnsi="Verdana"/>
          <w:sz w:val="22"/>
          <w:szCs w:val="22"/>
          <w:lang w:val="it-IT"/>
        </w:rPr>
      </w:pPr>
      <w:r>
        <w:rPr>
          <w:rFonts w:ascii="Verdana" w:hAnsi="Verdana"/>
          <w:sz w:val="22"/>
          <w:szCs w:val="22"/>
          <w:lang w:val="it-IT"/>
        </w:rPr>
        <w:tab/>
      </w:r>
      <w:r w:rsidRPr="00A410A2">
        <w:rPr>
          <w:rFonts w:ascii="Verdana" w:hAnsi="Verdana"/>
          <w:color w:val="FF0000"/>
          <w:sz w:val="22"/>
          <w:szCs w:val="22"/>
          <w:lang w:val="it-IT"/>
        </w:rPr>
        <w:t xml:space="preserve"> </w:t>
      </w:r>
    </w:p>
    <w:p w:rsidR="00A410A2" w:rsidRPr="00A410A2" w:rsidRDefault="00A410A2" w:rsidP="00A410A2">
      <w:pPr>
        <w:spacing w:line="276" w:lineRule="auto"/>
        <w:ind w:left="90"/>
        <w:jc w:val="both"/>
        <w:rPr>
          <w:rFonts w:ascii="Verdana" w:hAnsi="Verdana"/>
          <w:sz w:val="22"/>
          <w:szCs w:val="22"/>
          <w:lang w:val="it-IT"/>
        </w:rPr>
      </w:pPr>
      <w:r>
        <w:rPr>
          <w:rFonts w:ascii="Verdana" w:hAnsi="Verdana"/>
          <w:sz w:val="22"/>
          <w:szCs w:val="22"/>
          <w:lang w:val="it-IT"/>
        </w:rPr>
        <w:tab/>
      </w:r>
      <w:r w:rsidRPr="00A410A2">
        <w:rPr>
          <w:rFonts w:ascii="Verdana" w:hAnsi="Verdana"/>
          <w:sz w:val="22"/>
          <w:szCs w:val="22"/>
          <w:lang w:val="it-IT"/>
        </w:rPr>
        <w:t xml:space="preserve">Working documentation </w:t>
      </w:r>
      <w:r>
        <w:rPr>
          <w:rFonts w:ascii="Verdana" w:hAnsi="Verdana"/>
          <w:sz w:val="22"/>
          <w:szCs w:val="22"/>
          <w:lang w:val="it-IT"/>
        </w:rPr>
        <w:t xml:space="preserve">of the </w:t>
      </w:r>
      <w:r w:rsidRPr="00A410A2">
        <w:rPr>
          <w:rFonts w:ascii="Verdana" w:hAnsi="Verdana"/>
          <w:sz w:val="22"/>
          <w:szCs w:val="22"/>
          <w:lang w:val="it-IT"/>
        </w:rPr>
        <w:t>VCC:</w:t>
      </w:r>
    </w:p>
    <w:p w:rsidR="00A410A2" w:rsidRPr="00A410A2" w:rsidRDefault="00A410A2" w:rsidP="00A410A2">
      <w:pPr>
        <w:spacing w:line="276" w:lineRule="auto"/>
        <w:ind w:left="90"/>
        <w:jc w:val="both"/>
        <w:rPr>
          <w:rFonts w:ascii="Verdana" w:hAnsi="Verdana"/>
          <w:sz w:val="22"/>
          <w:szCs w:val="22"/>
          <w:lang w:val="it-IT"/>
        </w:rPr>
      </w:pPr>
    </w:p>
    <w:p w:rsidR="00A410A2" w:rsidRDefault="00A410A2" w:rsidP="00A410A2">
      <w:pPr>
        <w:spacing w:line="360" w:lineRule="auto"/>
        <w:jc w:val="both"/>
        <w:rPr>
          <w:rFonts w:ascii="Verdana" w:hAnsi="Verdana"/>
          <w:sz w:val="22"/>
          <w:szCs w:val="22"/>
          <w:lang w:val="it-IT"/>
        </w:rPr>
      </w:pPr>
      <w:r w:rsidRPr="00A410A2">
        <w:rPr>
          <w:rFonts w:ascii="Verdana" w:hAnsi="Verdana"/>
          <w:sz w:val="22"/>
          <w:szCs w:val="22"/>
          <w:lang w:val="it-IT"/>
        </w:rPr>
        <w:t xml:space="preserve">     </w:t>
      </w:r>
      <w:r>
        <w:rPr>
          <w:rFonts w:ascii="Verdana" w:hAnsi="Verdana"/>
          <w:sz w:val="22"/>
          <w:szCs w:val="22"/>
          <w:lang w:val="it-IT"/>
        </w:rPr>
        <w:tab/>
      </w:r>
      <w:r>
        <w:rPr>
          <w:rFonts w:ascii="Verdana" w:hAnsi="Verdana"/>
          <w:sz w:val="22"/>
          <w:szCs w:val="22"/>
          <w:lang w:val="it-IT"/>
        </w:rPr>
        <w:tab/>
      </w:r>
      <w:r w:rsidRPr="00A410A2">
        <w:rPr>
          <w:rFonts w:ascii="Verdana" w:hAnsi="Verdana"/>
          <w:color w:val="FF0000"/>
          <w:sz w:val="22"/>
          <w:szCs w:val="22"/>
          <w:lang w:val="it-IT"/>
        </w:rPr>
        <w:t xml:space="preserve"> </w:t>
      </w:r>
    </w:p>
    <w:p w:rsidR="00A410A2" w:rsidRPr="00A410A2" w:rsidRDefault="00A410A2" w:rsidP="00A410A2">
      <w:pPr>
        <w:spacing w:line="360" w:lineRule="auto"/>
        <w:jc w:val="both"/>
        <w:rPr>
          <w:rFonts w:ascii="Verdana" w:hAnsi="Verdana"/>
          <w:sz w:val="22"/>
          <w:szCs w:val="22"/>
          <w:lang w:val="it-IT"/>
        </w:rPr>
      </w:pPr>
      <w:r>
        <w:rPr>
          <w:rFonts w:ascii="Verdana" w:hAnsi="Verdana"/>
          <w:sz w:val="22"/>
          <w:szCs w:val="22"/>
          <w:lang w:val="it-IT"/>
        </w:rPr>
        <w:tab/>
      </w:r>
      <w:r>
        <w:rPr>
          <w:rFonts w:ascii="Verdana" w:hAnsi="Verdana"/>
          <w:sz w:val="22"/>
          <w:szCs w:val="22"/>
          <w:lang w:val="it-IT"/>
        </w:rPr>
        <w:tab/>
        <w:t>Model -01PB VCC Protocol Book of the meeting of the VCC</w:t>
      </w:r>
    </w:p>
    <w:p w:rsidR="00A410A2" w:rsidRPr="00A410A2" w:rsidRDefault="00A410A2" w:rsidP="00A410A2">
      <w:pPr>
        <w:spacing w:line="360" w:lineRule="auto"/>
        <w:jc w:val="both"/>
        <w:rPr>
          <w:rFonts w:ascii="Verdana" w:hAnsi="Verdana"/>
          <w:sz w:val="22"/>
          <w:szCs w:val="22"/>
          <w:lang w:val="it-IT"/>
        </w:rPr>
      </w:pPr>
      <w:r w:rsidRPr="00A410A2">
        <w:rPr>
          <w:rFonts w:ascii="Verdana" w:hAnsi="Verdana"/>
          <w:sz w:val="22"/>
          <w:szCs w:val="22"/>
          <w:lang w:val="it-IT"/>
        </w:rPr>
        <w:t xml:space="preserve">     </w:t>
      </w:r>
      <w:r>
        <w:rPr>
          <w:rFonts w:ascii="Verdana" w:hAnsi="Verdana"/>
          <w:sz w:val="22"/>
          <w:szCs w:val="22"/>
          <w:lang w:val="it-IT"/>
        </w:rPr>
        <w:tab/>
      </w:r>
      <w:r>
        <w:rPr>
          <w:rFonts w:ascii="Verdana" w:hAnsi="Verdana"/>
          <w:sz w:val="22"/>
          <w:szCs w:val="22"/>
          <w:lang w:val="it-IT"/>
        </w:rPr>
        <w:tab/>
      </w:r>
      <w:r>
        <w:tab/>
      </w:r>
      <w:r>
        <w:tab/>
      </w:r>
      <w:r w:rsidRPr="00A410A2">
        <w:rPr>
          <w:rFonts w:ascii="Verdana" w:hAnsi="Verdana"/>
          <w:sz w:val="22"/>
          <w:szCs w:val="22"/>
          <w:lang w:val="it-IT"/>
        </w:rPr>
        <w:t xml:space="preserve">Model-02R </w:t>
      </w:r>
      <w:r>
        <w:rPr>
          <w:rFonts w:ascii="Verdana" w:hAnsi="Verdana"/>
          <w:sz w:val="22"/>
          <w:szCs w:val="22"/>
          <w:lang w:val="it-IT"/>
        </w:rPr>
        <w:t>VCC</w:t>
      </w:r>
      <w:r w:rsidRPr="00A410A2">
        <w:rPr>
          <w:rFonts w:ascii="Verdana" w:hAnsi="Verdana"/>
          <w:sz w:val="22"/>
          <w:szCs w:val="22"/>
          <w:lang w:val="it-IT"/>
        </w:rPr>
        <w:t xml:space="preserve"> </w:t>
      </w:r>
      <w:r>
        <w:rPr>
          <w:rFonts w:ascii="Verdana" w:hAnsi="Verdana"/>
          <w:sz w:val="22"/>
          <w:szCs w:val="22"/>
          <w:lang w:val="it-IT"/>
        </w:rPr>
        <w:t>Special Voter R</w:t>
      </w:r>
      <w:r w:rsidRPr="00A410A2">
        <w:rPr>
          <w:rFonts w:ascii="Verdana" w:hAnsi="Verdana"/>
          <w:sz w:val="22"/>
          <w:szCs w:val="22"/>
          <w:lang w:val="it-IT"/>
        </w:rPr>
        <w:t xml:space="preserve">egister </w:t>
      </w:r>
      <w:r>
        <w:rPr>
          <w:rFonts w:ascii="Verdana" w:hAnsi="Verdana"/>
          <w:sz w:val="22"/>
          <w:szCs w:val="22"/>
          <w:lang w:val="it-IT"/>
        </w:rPr>
        <w:t>whom</w:t>
      </w:r>
      <w:r w:rsidRPr="00A410A2">
        <w:rPr>
          <w:rFonts w:ascii="Verdana" w:hAnsi="Verdana"/>
          <w:sz w:val="22"/>
          <w:szCs w:val="22"/>
          <w:lang w:val="it-IT"/>
        </w:rPr>
        <w:t xml:space="preserve"> vote by a court decision;</w:t>
      </w:r>
    </w:p>
    <w:p w:rsidR="00A410A2" w:rsidRPr="00A410A2" w:rsidRDefault="00A410A2" w:rsidP="00A410A2">
      <w:pPr>
        <w:spacing w:line="276" w:lineRule="auto"/>
        <w:jc w:val="both"/>
        <w:rPr>
          <w:rFonts w:ascii="Verdana" w:hAnsi="Verdana"/>
          <w:sz w:val="22"/>
          <w:szCs w:val="22"/>
          <w:lang w:val="it-IT"/>
        </w:rPr>
      </w:pPr>
    </w:p>
    <w:p w:rsidR="00A410A2" w:rsidRPr="00A410A2" w:rsidRDefault="00A410A2" w:rsidP="00A410A2">
      <w:pPr>
        <w:spacing w:line="276" w:lineRule="auto"/>
        <w:jc w:val="both"/>
        <w:rPr>
          <w:rFonts w:ascii="Verdana" w:hAnsi="Verdana"/>
          <w:sz w:val="22"/>
          <w:szCs w:val="22"/>
          <w:lang w:val="it-IT"/>
        </w:rPr>
      </w:pPr>
      <w:r w:rsidRPr="00A410A2">
        <w:rPr>
          <w:rFonts w:ascii="Verdana" w:hAnsi="Verdana"/>
          <w:sz w:val="22"/>
          <w:szCs w:val="22"/>
          <w:lang w:val="it-IT"/>
        </w:rPr>
        <w:t xml:space="preserve">     </w:t>
      </w:r>
      <w:r>
        <w:rPr>
          <w:rFonts w:ascii="Verdana" w:hAnsi="Verdana"/>
          <w:sz w:val="22"/>
          <w:szCs w:val="22"/>
          <w:lang w:val="it-IT"/>
        </w:rPr>
        <w:tab/>
      </w:r>
      <w:r>
        <w:tab/>
      </w:r>
      <w:r w:rsidRPr="00A410A2">
        <w:rPr>
          <w:rFonts w:ascii="Verdana" w:hAnsi="Verdana"/>
          <w:sz w:val="22"/>
          <w:szCs w:val="22"/>
          <w:lang w:val="it-IT"/>
        </w:rPr>
        <w:t xml:space="preserve">Models of </w:t>
      </w:r>
      <w:r>
        <w:rPr>
          <w:rFonts w:ascii="Verdana" w:hAnsi="Verdana"/>
          <w:sz w:val="22"/>
          <w:szCs w:val="22"/>
          <w:lang w:val="it-IT"/>
        </w:rPr>
        <w:t>proces-verbales</w:t>
      </w:r>
      <w:r w:rsidRPr="00A410A2">
        <w:rPr>
          <w:rFonts w:ascii="Verdana" w:hAnsi="Verdana"/>
          <w:sz w:val="22"/>
          <w:szCs w:val="22"/>
          <w:lang w:val="it-IT"/>
        </w:rPr>
        <w:t xml:space="preserve"> that will use </w:t>
      </w:r>
      <w:r>
        <w:rPr>
          <w:rFonts w:ascii="Verdana" w:hAnsi="Verdana"/>
          <w:sz w:val="22"/>
          <w:szCs w:val="22"/>
          <w:lang w:val="it-IT"/>
        </w:rPr>
        <w:t xml:space="preserve">the </w:t>
      </w:r>
      <w:r w:rsidRPr="00A410A2">
        <w:rPr>
          <w:rFonts w:ascii="Verdana" w:hAnsi="Verdana"/>
          <w:sz w:val="22"/>
          <w:szCs w:val="22"/>
          <w:lang w:val="it-IT"/>
        </w:rPr>
        <w:t>VCC:</w:t>
      </w:r>
    </w:p>
    <w:p w:rsidR="00A410A2" w:rsidRPr="00A410A2" w:rsidRDefault="00A410A2" w:rsidP="00A410A2">
      <w:pPr>
        <w:spacing w:line="276" w:lineRule="auto"/>
        <w:jc w:val="both"/>
        <w:rPr>
          <w:rFonts w:ascii="Verdana" w:hAnsi="Verdana"/>
          <w:sz w:val="22"/>
          <w:szCs w:val="22"/>
          <w:lang w:val="it-IT"/>
        </w:rPr>
      </w:pPr>
    </w:p>
    <w:p w:rsidR="00A410A2" w:rsidRPr="00A410A2" w:rsidRDefault="00A410A2" w:rsidP="00A410A2">
      <w:pPr>
        <w:spacing w:line="360" w:lineRule="auto"/>
        <w:jc w:val="both"/>
        <w:rPr>
          <w:rFonts w:ascii="Verdana" w:hAnsi="Verdana"/>
          <w:sz w:val="22"/>
          <w:szCs w:val="22"/>
          <w:lang w:val="it-IT"/>
        </w:rPr>
      </w:pPr>
      <w:r w:rsidRPr="00A410A2">
        <w:rPr>
          <w:rFonts w:ascii="Verdana" w:hAnsi="Verdana"/>
          <w:sz w:val="22"/>
          <w:szCs w:val="22"/>
          <w:lang w:val="it-IT"/>
        </w:rPr>
        <w:t xml:space="preserve">     </w:t>
      </w:r>
      <w:r>
        <w:rPr>
          <w:rFonts w:ascii="Verdana" w:hAnsi="Verdana"/>
          <w:sz w:val="22"/>
          <w:szCs w:val="22"/>
          <w:lang w:val="it-IT"/>
        </w:rPr>
        <w:tab/>
      </w:r>
      <w:r>
        <w:rPr>
          <w:rFonts w:ascii="Verdana" w:hAnsi="Verdana"/>
          <w:sz w:val="22"/>
          <w:szCs w:val="22"/>
          <w:lang w:val="it-IT"/>
        </w:rPr>
        <w:tab/>
      </w:r>
      <w:r>
        <w:rPr>
          <w:rFonts w:ascii="Verdana" w:hAnsi="Verdana"/>
          <w:sz w:val="22"/>
          <w:szCs w:val="22"/>
          <w:lang w:val="it-IT"/>
        </w:rPr>
        <w:tab/>
      </w:r>
      <w:r>
        <w:rPr>
          <w:rFonts w:ascii="Verdana" w:hAnsi="Verdana"/>
          <w:sz w:val="22"/>
          <w:szCs w:val="22"/>
          <w:lang w:val="it-IT"/>
        </w:rPr>
        <w:tab/>
        <w:t>Model – 01 PV VCC Record Book of the</w:t>
      </w:r>
      <w:r w:rsidRPr="00A410A2">
        <w:rPr>
          <w:rFonts w:ascii="Verdana" w:hAnsi="Verdana"/>
          <w:sz w:val="22"/>
          <w:szCs w:val="22"/>
          <w:lang w:val="it-IT"/>
        </w:rPr>
        <w:t xml:space="preserve"> suspension of </w:t>
      </w:r>
      <w:r>
        <w:rPr>
          <w:rFonts w:ascii="Verdana" w:hAnsi="Verdana"/>
          <w:sz w:val="22"/>
          <w:szCs w:val="22"/>
          <w:lang w:val="it-IT"/>
        </w:rPr>
        <w:t xml:space="preserve">the </w:t>
      </w:r>
      <w:r w:rsidRPr="00A410A2">
        <w:rPr>
          <w:rFonts w:ascii="Verdana" w:hAnsi="Verdana"/>
          <w:sz w:val="22"/>
          <w:szCs w:val="22"/>
          <w:lang w:val="it-IT"/>
        </w:rPr>
        <w:t xml:space="preserve">voting </w:t>
      </w:r>
    </w:p>
    <w:p w:rsidR="00A410A2" w:rsidRDefault="00A410A2" w:rsidP="00A410A2">
      <w:pPr>
        <w:spacing w:line="360" w:lineRule="auto"/>
        <w:jc w:val="both"/>
        <w:rPr>
          <w:rFonts w:ascii="Verdana" w:hAnsi="Verdana"/>
          <w:sz w:val="22"/>
          <w:szCs w:val="22"/>
          <w:lang w:val="it-IT"/>
        </w:rPr>
      </w:pPr>
      <w:r w:rsidRPr="00A410A2">
        <w:rPr>
          <w:rFonts w:ascii="Verdana" w:hAnsi="Verdana"/>
          <w:sz w:val="22"/>
          <w:szCs w:val="22"/>
          <w:lang w:val="it-IT"/>
        </w:rPr>
        <w:t xml:space="preserve">     </w:t>
      </w:r>
      <w:r>
        <w:rPr>
          <w:rFonts w:ascii="Verdana" w:hAnsi="Verdana"/>
          <w:sz w:val="22"/>
          <w:szCs w:val="22"/>
          <w:lang w:val="it-IT"/>
        </w:rPr>
        <w:tab/>
      </w:r>
      <w:r>
        <w:rPr>
          <w:rFonts w:ascii="Verdana" w:hAnsi="Verdana"/>
          <w:sz w:val="22"/>
          <w:szCs w:val="22"/>
          <w:lang w:val="it-IT"/>
        </w:rPr>
        <w:tab/>
      </w:r>
    </w:p>
    <w:p w:rsidR="00A410A2" w:rsidRPr="00A410A2" w:rsidRDefault="00A410A2" w:rsidP="00A410A2">
      <w:pPr>
        <w:spacing w:line="360" w:lineRule="auto"/>
        <w:jc w:val="both"/>
        <w:rPr>
          <w:rFonts w:ascii="Verdana" w:hAnsi="Verdana"/>
          <w:sz w:val="22"/>
          <w:szCs w:val="22"/>
          <w:lang w:val="it-IT"/>
        </w:rPr>
      </w:pPr>
      <w:r>
        <w:rPr>
          <w:rFonts w:ascii="Verdana" w:hAnsi="Verdana"/>
          <w:sz w:val="22"/>
          <w:szCs w:val="22"/>
          <w:lang w:val="it-IT"/>
        </w:rPr>
        <w:tab/>
      </w:r>
      <w:r>
        <w:rPr>
          <w:rFonts w:ascii="Verdana" w:hAnsi="Verdana"/>
          <w:sz w:val="22"/>
          <w:szCs w:val="22"/>
          <w:lang w:val="it-IT"/>
        </w:rPr>
        <w:tab/>
      </w:r>
      <w:r>
        <w:rPr>
          <w:rFonts w:ascii="Verdana" w:hAnsi="Verdana"/>
          <w:sz w:val="22"/>
          <w:szCs w:val="22"/>
          <w:lang w:val="it-IT"/>
        </w:rPr>
        <w:tab/>
      </w:r>
      <w:r>
        <w:rPr>
          <w:rFonts w:ascii="Verdana" w:hAnsi="Verdana"/>
          <w:sz w:val="22"/>
          <w:szCs w:val="22"/>
          <w:lang w:val="it-IT"/>
        </w:rPr>
        <w:tab/>
      </w:r>
      <w:r w:rsidRPr="00A410A2">
        <w:rPr>
          <w:rFonts w:ascii="Verdana" w:hAnsi="Verdana"/>
          <w:sz w:val="22"/>
          <w:szCs w:val="22"/>
          <w:lang w:val="it-IT"/>
        </w:rPr>
        <w:t xml:space="preserve">Model- 02 PV </w:t>
      </w:r>
      <w:r>
        <w:rPr>
          <w:rFonts w:ascii="Verdana" w:hAnsi="Verdana"/>
          <w:sz w:val="22"/>
          <w:szCs w:val="22"/>
          <w:lang w:val="it-IT"/>
        </w:rPr>
        <w:t>VCC</w:t>
      </w:r>
      <w:r w:rsidRPr="00A410A2">
        <w:rPr>
          <w:rFonts w:ascii="Verdana" w:hAnsi="Verdana"/>
          <w:sz w:val="22"/>
          <w:szCs w:val="22"/>
          <w:lang w:val="it-IT"/>
        </w:rPr>
        <w:t xml:space="preserve">  </w:t>
      </w:r>
      <w:r>
        <w:rPr>
          <w:rFonts w:ascii="Verdana" w:hAnsi="Verdana"/>
          <w:sz w:val="22"/>
          <w:szCs w:val="22"/>
          <w:lang w:val="it-IT"/>
        </w:rPr>
        <w:t>Record Book of the</w:t>
      </w:r>
      <w:r>
        <w:t xml:space="preserve"> </w:t>
      </w:r>
      <w:r w:rsidRPr="00A410A2">
        <w:rPr>
          <w:rFonts w:ascii="Verdana" w:hAnsi="Verdana"/>
          <w:sz w:val="22"/>
          <w:szCs w:val="22"/>
          <w:lang w:val="it-IT"/>
        </w:rPr>
        <w:t xml:space="preserve">resumption of </w:t>
      </w:r>
      <w:r>
        <w:rPr>
          <w:rFonts w:ascii="Verdana" w:hAnsi="Verdana"/>
          <w:sz w:val="22"/>
          <w:szCs w:val="22"/>
          <w:lang w:val="it-IT"/>
        </w:rPr>
        <w:t xml:space="preserve">the </w:t>
      </w:r>
      <w:r w:rsidRPr="00A410A2">
        <w:rPr>
          <w:rFonts w:ascii="Verdana" w:hAnsi="Verdana"/>
          <w:sz w:val="22"/>
          <w:szCs w:val="22"/>
          <w:lang w:val="it-IT"/>
        </w:rPr>
        <w:t>voting</w:t>
      </w:r>
    </w:p>
    <w:p w:rsidR="00A410A2" w:rsidRPr="00A410A2" w:rsidRDefault="00A410A2" w:rsidP="00A410A2">
      <w:pPr>
        <w:spacing w:line="360" w:lineRule="auto"/>
        <w:ind w:left="1080"/>
        <w:jc w:val="both"/>
        <w:rPr>
          <w:rFonts w:ascii="Verdana" w:hAnsi="Verdana"/>
          <w:sz w:val="22"/>
          <w:szCs w:val="22"/>
          <w:lang w:val="it-IT"/>
        </w:rPr>
      </w:pPr>
    </w:p>
    <w:p w:rsidR="00A410A2" w:rsidRPr="00A410A2" w:rsidRDefault="00A410A2" w:rsidP="00A410A2">
      <w:pPr>
        <w:ind w:left="360"/>
        <w:jc w:val="both"/>
        <w:rPr>
          <w:rFonts w:ascii="Verdana" w:hAnsi="Verdana"/>
          <w:sz w:val="22"/>
          <w:szCs w:val="22"/>
          <w:lang w:val="it-IT"/>
        </w:rPr>
      </w:pPr>
      <w:bookmarkStart w:id="0" w:name="_GoBack"/>
      <w:bookmarkEnd w:id="0"/>
      <w:r w:rsidRPr="00A410A2">
        <w:rPr>
          <w:rFonts w:ascii="Verdana" w:hAnsi="Verdana"/>
          <w:sz w:val="22"/>
          <w:szCs w:val="22"/>
          <w:lang w:val="it-IT"/>
        </w:rPr>
        <w:t>This Decision enter in</w:t>
      </w:r>
      <w:r>
        <w:rPr>
          <w:rFonts w:ascii="Verdana" w:hAnsi="Verdana"/>
          <w:sz w:val="22"/>
          <w:szCs w:val="22"/>
          <w:lang w:val="it-IT"/>
        </w:rPr>
        <w:t>to</w:t>
      </w:r>
      <w:r w:rsidRPr="00A410A2">
        <w:rPr>
          <w:rFonts w:ascii="Verdana" w:hAnsi="Verdana"/>
          <w:sz w:val="22"/>
          <w:szCs w:val="22"/>
          <w:lang w:val="it-IT"/>
        </w:rPr>
        <w:t xml:space="preserve"> force im</w:t>
      </w:r>
      <w:r>
        <w:rPr>
          <w:rFonts w:ascii="Verdana" w:hAnsi="Verdana"/>
          <w:sz w:val="22"/>
          <w:szCs w:val="22"/>
          <w:lang w:val="it-IT"/>
        </w:rPr>
        <w:t>m</w:t>
      </w:r>
      <w:r w:rsidRPr="00A410A2">
        <w:rPr>
          <w:rFonts w:ascii="Verdana" w:hAnsi="Verdana"/>
          <w:sz w:val="22"/>
          <w:szCs w:val="22"/>
          <w:lang w:val="it-IT"/>
        </w:rPr>
        <w:t>ediately</w:t>
      </w:r>
    </w:p>
    <w:p w:rsidR="00A410A2" w:rsidRPr="00A410A2" w:rsidRDefault="00A410A2" w:rsidP="00A410A2">
      <w:pPr>
        <w:ind w:left="360"/>
        <w:jc w:val="both"/>
        <w:rPr>
          <w:rFonts w:ascii="Verdana" w:hAnsi="Verdana"/>
          <w:sz w:val="22"/>
          <w:szCs w:val="22"/>
          <w:lang w:val="it-IT"/>
        </w:rPr>
      </w:pPr>
    </w:p>
    <w:p w:rsidR="00A410A2" w:rsidRPr="00A410A2" w:rsidRDefault="00A410A2" w:rsidP="00A410A2">
      <w:pPr>
        <w:jc w:val="both"/>
        <w:rPr>
          <w:rFonts w:ascii="Verdana" w:hAnsi="Verdana"/>
          <w:sz w:val="22"/>
          <w:szCs w:val="22"/>
          <w:lang w:val="it-IT"/>
        </w:rPr>
      </w:pPr>
    </w:p>
    <w:p w:rsidR="00A410A2" w:rsidRPr="00A410A2" w:rsidRDefault="00A410A2" w:rsidP="00A410A2">
      <w:pPr>
        <w:spacing w:line="360" w:lineRule="auto"/>
        <w:jc w:val="both"/>
        <w:rPr>
          <w:rFonts w:ascii="Verdana" w:hAnsi="Verdana"/>
          <w:noProof/>
          <w:sz w:val="22"/>
          <w:szCs w:val="22"/>
          <w:lang w:val="sq-AL"/>
        </w:rPr>
      </w:pPr>
      <w:r w:rsidRPr="00A410A2">
        <w:rPr>
          <w:rFonts w:ascii="Verdana" w:hAnsi="Verdana"/>
          <w:noProof/>
          <w:sz w:val="22"/>
          <w:szCs w:val="22"/>
          <w:lang w:val="sq-AL"/>
        </w:rPr>
        <w:t xml:space="preserve">Denar </w:t>
      </w:r>
      <w:r w:rsidRPr="00A410A2">
        <w:rPr>
          <w:rFonts w:ascii="Verdana" w:hAnsi="Verdana"/>
          <w:noProof/>
          <w:sz w:val="22"/>
          <w:szCs w:val="22"/>
          <w:lang w:val="sq-AL"/>
        </w:rPr>
        <w:tab/>
        <w:t>BIBA-</w:t>
      </w:r>
      <w:r w:rsidRPr="00A410A2">
        <w:rPr>
          <w:rFonts w:ascii="Verdana" w:hAnsi="Verdana"/>
          <w:noProof/>
          <w:sz w:val="22"/>
          <w:szCs w:val="22"/>
          <w:lang w:val="sq-AL"/>
        </w:rPr>
        <w:tab/>
      </w:r>
      <w:r w:rsidRPr="00A410A2">
        <w:rPr>
          <w:rFonts w:ascii="Verdana" w:hAnsi="Verdana"/>
          <w:noProof/>
          <w:sz w:val="22"/>
          <w:szCs w:val="22"/>
          <w:lang w:val="sq-AL"/>
        </w:rPr>
        <w:tab/>
      </w:r>
      <w:r w:rsidRPr="00A410A2">
        <w:rPr>
          <w:rFonts w:ascii="Verdana" w:hAnsi="Verdana"/>
          <w:noProof/>
          <w:sz w:val="22"/>
          <w:szCs w:val="22"/>
          <w:lang w:val="sq-AL"/>
        </w:rPr>
        <w:tab/>
        <w:t>Chairman</w:t>
      </w:r>
    </w:p>
    <w:p w:rsidR="00A410A2" w:rsidRPr="00A410A2" w:rsidRDefault="00A410A2" w:rsidP="00A410A2">
      <w:pPr>
        <w:spacing w:line="360" w:lineRule="auto"/>
        <w:rPr>
          <w:rFonts w:ascii="Verdana" w:hAnsi="Verdana"/>
          <w:noProof/>
          <w:sz w:val="22"/>
          <w:szCs w:val="22"/>
          <w:lang w:val="sq-AL"/>
        </w:rPr>
      </w:pPr>
      <w:r w:rsidRPr="00A410A2">
        <w:rPr>
          <w:rFonts w:ascii="Verdana" w:hAnsi="Verdana"/>
          <w:noProof/>
          <w:sz w:val="22"/>
          <w:szCs w:val="22"/>
          <w:lang w:val="sq-AL"/>
        </w:rPr>
        <w:t>Hysen</w:t>
      </w:r>
      <w:r w:rsidRPr="00A410A2">
        <w:rPr>
          <w:rFonts w:ascii="Verdana" w:hAnsi="Verdana"/>
          <w:noProof/>
          <w:sz w:val="22"/>
          <w:szCs w:val="22"/>
          <w:lang w:val="sq-AL"/>
        </w:rPr>
        <w:tab/>
      </w:r>
      <w:r w:rsidRPr="00A410A2">
        <w:rPr>
          <w:rFonts w:ascii="Verdana" w:hAnsi="Verdana"/>
          <w:noProof/>
          <w:sz w:val="22"/>
          <w:szCs w:val="22"/>
          <w:lang w:val="sq-AL"/>
        </w:rPr>
        <w:tab/>
        <w:t>OSMANAJ-</w:t>
      </w:r>
      <w:r w:rsidRPr="00A410A2">
        <w:rPr>
          <w:rFonts w:ascii="Verdana" w:hAnsi="Verdana"/>
          <w:noProof/>
          <w:sz w:val="22"/>
          <w:szCs w:val="22"/>
          <w:lang w:val="sq-AL"/>
        </w:rPr>
        <w:tab/>
      </w:r>
      <w:r w:rsidRPr="00A410A2">
        <w:rPr>
          <w:rFonts w:ascii="Verdana" w:hAnsi="Verdana"/>
          <w:noProof/>
          <w:sz w:val="22"/>
          <w:szCs w:val="22"/>
          <w:lang w:val="sq-AL"/>
        </w:rPr>
        <w:tab/>
        <w:t>Deputy Chairman</w:t>
      </w:r>
    </w:p>
    <w:p w:rsidR="00A410A2" w:rsidRPr="00A410A2" w:rsidRDefault="00A410A2" w:rsidP="00A410A2">
      <w:pPr>
        <w:spacing w:line="360" w:lineRule="auto"/>
        <w:jc w:val="both"/>
        <w:rPr>
          <w:rFonts w:ascii="Verdana" w:hAnsi="Verdana"/>
          <w:noProof/>
          <w:sz w:val="22"/>
          <w:szCs w:val="22"/>
          <w:lang w:val="sq-AL"/>
        </w:rPr>
      </w:pPr>
      <w:r w:rsidRPr="00A410A2">
        <w:rPr>
          <w:rFonts w:ascii="Verdana" w:hAnsi="Verdana"/>
          <w:noProof/>
          <w:sz w:val="22"/>
          <w:szCs w:val="22"/>
          <w:lang w:val="sq-AL"/>
        </w:rPr>
        <w:t>Bledar</w:t>
      </w:r>
      <w:r w:rsidRPr="00A410A2">
        <w:rPr>
          <w:rFonts w:ascii="Verdana" w:hAnsi="Verdana"/>
          <w:noProof/>
          <w:sz w:val="22"/>
          <w:szCs w:val="22"/>
          <w:lang w:val="sq-AL"/>
        </w:rPr>
        <w:tab/>
      </w:r>
      <w:r w:rsidRPr="00A410A2">
        <w:rPr>
          <w:rFonts w:ascii="Verdana" w:hAnsi="Verdana"/>
          <w:noProof/>
          <w:sz w:val="22"/>
          <w:szCs w:val="22"/>
          <w:lang w:val="sq-AL"/>
        </w:rPr>
        <w:tab/>
        <w:t>SKËNDERI-</w:t>
      </w:r>
      <w:r w:rsidRPr="00A410A2">
        <w:rPr>
          <w:rFonts w:ascii="Verdana" w:hAnsi="Verdana"/>
          <w:noProof/>
          <w:sz w:val="22"/>
          <w:szCs w:val="22"/>
          <w:lang w:val="sq-AL"/>
        </w:rPr>
        <w:tab/>
      </w:r>
      <w:r w:rsidRPr="00A410A2">
        <w:rPr>
          <w:rFonts w:ascii="Verdana" w:hAnsi="Verdana"/>
          <w:noProof/>
          <w:sz w:val="22"/>
          <w:szCs w:val="22"/>
          <w:lang w:val="sq-AL"/>
        </w:rPr>
        <w:tab/>
        <w:t>Member</w:t>
      </w:r>
    </w:p>
    <w:p w:rsidR="00A410A2" w:rsidRPr="00A410A2" w:rsidRDefault="00A410A2" w:rsidP="00A410A2">
      <w:pPr>
        <w:spacing w:line="360" w:lineRule="auto"/>
        <w:rPr>
          <w:rFonts w:ascii="Verdana" w:hAnsi="Verdana"/>
          <w:noProof/>
          <w:sz w:val="22"/>
          <w:szCs w:val="22"/>
          <w:lang w:val="sq-AL"/>
        </w:rPr>
      </w:pPr>
      <w:r w:rsidRPr="00A410A2">
        <w:rPr>
          <w:rFonts w:ascii="Verdana" w:hAnsi="Verdana"/>
          <w:noProof/>
          <w:sz w:val="22"/>
          <w:szCs w:val="22"/>
          <w:lang w:val="sq-AL"/>
        </w:rPr>
        <w:t>Edlira</w:t>
      </w:r>
      <w:r w:rsidRPr="00A410A2">
        <w:rPr>
          <w:rFonts w:ascii="Verdana" w:hAnsi="Verdana"/>
          <w:noProof/>
          <w:sz w:val="22"/>
          <w:szCs w:val="22"/>
          <w:lang w:val="sq-AL"/>
        </w:rPr>
        <w:tab/>
      </w:r>
      <w:r w:rsidRPr="00A410A2">
        <w:rPr>
          <w:rFonts w:ascii="Verdana" w:hAnsi="Verdana"/>
          <w:noProof/>
          <w:sz w:val="22"/>
          <w:szCs w:val="22"/>
          <w:lang w:val="sq-AL"/>
        </w:rPr>
        <w:tab/>
        <w:t>JORGAQI-</w:t>
      </w:r>
      <w:r w:rsidRPr="00A410A2">
        <w:rPr>
          <w:rFonts w:ascii="Verdana" w:hAnsi="Verdana"/>
          <w:noProof/>
          <w:sz w:val="22"/>
          <w:szCs w:val="22"/>
          <w:lang w:val="sq-AL"/>
        </w:rPr>
        <w:tab/>
      </w:r>
      <w:r w:rsidRPr="00A410A2">
        <w:rPr>
          <w:rFonts w:ascii="Verdana" w:hAnsi="Verdana"/>
          <w:noProof/>
          <w:sz w:val="22"/>
          <w:szCs w:val="22"/>
          <w:lang w:val="sq-AL"/>
        </w:rPr>
        <w:tab/>
        <w:t>Member</w:t>
      </w:r>
    </w:p>
    <w:p w:rsidR="00A410A2" w:rsidRPr="00A410A2" w:rsidRDefault="00A410A2" w:rsidP="00A410A2">
      <w:pPr>
        <w:spacing w:line="360" w:lineRule="auto"/>
        <w:rPr>
          <w:rFonts w:ascii="Verdana" w:hAnsi="Verdana"/>
          <w:noProof/>
          <w:sz w:val="22"/>
          <w:szCs w:val="22"/>
          <w:lang w:val="sq-AL"/>
        </w:rPr>
      </w:pPr>
      <w:r w:rsidRPr="00A410A2">
        <w:rPr>
          <w:rFonts w:ascii="Verdana" w:hAnsi="Verdana"/>
          <w:noProof/>
          <w:sz w:val="22"/>
          <w:szCs w:val="22"/>
          <w:lang w:val="sq-AL"/>
        </w:rPr>
        <w:t>Gëzim</w:t>
      </w:r>
      <w:r w:rsidRPr="00A410A2">
        <w:rPr>
          <w:rFonts w:ascii="Verdana" w:hAnsi="Verdana"/>
          <w:noProof/>
          <w:sz w:val="22"/>
          <w:szCs w:val="22"/>
          <w:lang w:val="sq-AL"/>
        </w:rPr>
        <w:tab/>
      </w:r>
      <w:r w:rsidRPr="00A410A2">
        <w:rPr>
          <w:rFonts w:ascii="Verdana" w:hAnsi="Verdana"/>
          <w:noProof/>
          <w:sz w:val="22"/>
          <w:szCs w:val="22"/>
          <w:lang w:val="sq-AL"/>
        </w:rPr>
        <w:tab/>
        <w:t>VELESHNJA-</w:t>
      </w:r>
      <w:r w:rsidRPr="00A410A2">
        <w:rPr>
          <w:rFonts w:ascii="Verdana" w:hAnsi="Verdana"/>
          <w:noProof/>
          <w:sz w:val="22"/>
          <w:szCs w:val="22"/>
          <w:lang w:val="sq-AL"/>
        </w:rPr>
        <w:tab/>
      </w:r>
      <w:r w:rsidRPr="00A410A2">
        <w:rPr>
          <w:rFonts w:ascii="Verdana" w:hAnsi="Verdana"/>
          <w:noProof/>
          <w:sz w:val="22"/>
          <w:szCs w:val="22"/>
          <w:lang w:val="sq-AL"/>
        </w:rPr>
        <w:tab/>
        <w:t xml:space="preserve">Member </w:t>
      </w:r>
    </w:p>
    <w:p w:rsidR="00A410A2" w:rsidRPr="00A410A2" w:rsidRDefault="00A410A2" w:rsidP="00A410A2">
      <w:pPr>
        <w:spacing w:line="360" w:lineRule="auto"/>
        <w:rPr>
          <w:rFonts w:ascii="Verdana" w:hAnsi="Verdana"/>
          <w:noProof/>
          <w:sz w:val="22"/>
          <w:szCs w:val="22"/>
          <w:lang w:val="sq-AL"/>
        </w:rPr>
      </w:pPr>
      <w:r w:rsidRPr="00A410A2">
        <w:rPr>
          <w:rFonts w:ascii="Verdana" w:hAnsi="Verdana"/>
          <w:noProof/>
          <w:sz w:val="22"/>
          <w:szCs w:val="22"/>
          <w:lang w:val="sq-AL"/>
        </w:rPr>
        <w:t>Klement</w:t>
      </w:r>
      <w:r w:rsidRPr="00A410A2">
        <w:rPr>
          <w:rFonts w:ascii="Verdana" w:hAnsi="Verdana"/>
          <w:noProof/>
          <w:sz w:val="22"/>
          <w:szCs w:val="22"/>
          <w:lang w:val="sq-AL"/>
        </w:rPr>
        <w:tab/>
        <w:t>ZGURI-</w:t>
      </w:r>
      <w:r w:rsidRPr="00A410A2">
        <w:rPr>
          <w:rFonts w:ascii="Verdana" w:hAnsi="Verdana"/>
          <w:noProof/>
          <w:sz w:val="22"/>
          <w:szCs w:val="22"/>
          <w:lang w:val="sq-AL"/>
        </w:rPr>
        <w:tab/>
      </w:r>
      <w:r w:rsidRPr="00A410A2">
        <w:rPr>
          <w:rFonts w:ascii="Verdana" w:hAnsi="Verdana"/>
          <w:noProof/>
          <w:sz w:val="22"/>
          <w:szCs w:val="22"/>
          <w:lang w:val="sq-AL"/>
        </w:rPr>
        <w:tab/>
        <w:t>Member</w:t>
      </w:r>
    </w:p>
    <w:p w:rsidR="000C681A" w:rsidRPr="00A410A2" w:rsidRDefault="00A410A2" w:rsidP="00A410A2">
      <w:pPr>
        <w:spacing w:line="360" w:lineRule="auto"/>
        <w:rPr>
          <w:rFonts w:ascii="Verdana" w:hAnsi="Verdana"/>
          <w:sz w:val="22"/>
          <w:szCs w:val="22"/>
        </w:rPr>
      </w:pPr>
      <w:r w:rsidRPr="00A410A2">
        <w:rPr>
          <w:rFonts w:ascii="Verdana" w:hAnsi="Verdana"/>
          <w:noProof/>
          <w:sz w:val="22"/>
          <w:szCs w:val="22"/>
          <w:lang w:val="sq-AL"/>
        </w:rPr>
        <w:t>Vera</w:t>
      </w:r>
      <w:r w:rsidRPr="00A410A2">
        <w:rPr>
          <w:rFonts w:ascii="Verdana" w:hAnsi="Verdana"/>
          <w:noProof/>
          <w:sz w:val="22"/>
          <w:szCs w:val="22"/>
          <w:lang w:val="sq-AL"/>
        </w:rPr>
        <w:tab/>
      </w:r>
      <w:r w:rsidRPr="00A410A2">
        <w:rPr>
          <w:rFonts w:ascii="Verdana" w:hAnsi="Verdana"/>
          <w:noProof/>
          <w:sz w:val="22"/>
          <w:szCs w:val="22"/>
          <w:lang w:val="sq-AL"/>
        </w:rPr>
        <w:tab/>
        <w:t>SHTJEFNI-</w:t>
      </w:r>
      <w:r w:rsidRPr="00A410A2">
        <w:rPr>
          <w:rFonts w:ascii="Verdana" w:hAnsi="Verdana"/>
          <w:noProof/>
          <w:sz w:val="22"/>
          <w:szCs w:val="22"/>
          <w:lang w:val="sq-AL"/>
        </w:rPr>
        <w:tab/>
      </w:r>
      <w:r w:rsidRPr="00A410A2">
        <w:rPr>
          <w:rFonts w:ascii="Verdana" w:hAnsi="Verdana"/>
          <w:noProof/>
          <w:sz w:val="22"/>
          <w:szCs w:val="22"/>
          <w:lang w:val="sq-AL"/>
        </w:rPr>
        <w:tab/>
        <w:t>Member</w:t>
      </w:r>
    </w:p>
    <w:sectPr w:rsidR="000C681A" w:rsidRPr="00A410A2" w:rsidSect="00523794">
      <w:footerReference w:type="even" r:id="rId10"/>
      <w:footerReference w:type="default" r:id="rId11"/>
      <w:pgSz w:w="11906" w:h="16838"/>
      <w:pgMar w:top="630" w:right="836" w:bottom="1530" w:left="1440" w:header="360" w:footer="6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890" w:rsidRDefault="00506890" w:rsidP="00A410A2">
      <w:r>
        <w:separator/>
      </w:r>
    </w:p>
  </w:endnote>
  <w:endnote w:type="continuationSeparator" w:id="0">
    <w:p w:rsidR="00506890" w:rsidRDefault="00506890" w:rsidP="00A4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09" w:rsidRDefault="00A41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B2A09" w:rsidRDefault="00506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09" w:rsidRDefault="00A410A2">
    <w:pPr>
      <w:pStyle w:val="Footer"/>
    </w:pPr>
    <w:r>
      <w:t>_________________________________________________________________________________________</w:t>
    </w:r>
  </w:p>
  <w:p w:rsidR="009B2A09" w:rsidRPr="00FF0A70" w:rsidRDefault="00A410A2" w:rsidP="00FF0A70">
    <w:pPr>
      <w:pStyle w:val="Footer"/>
      <w:tabs>
        <w:tab w:val="clear" w:pos="4153"/>
        <w:tab w:val="clear" w:pos="8306"/>
        <w:tab w:val="left" w:pos="1905"/>
      </w:tabs>
      <w:rPr>
        <w:sz w:val="16"/>
      </w:rPr>
    </w:pPr>
    <w:r>
      <w:rPr>
        <w:noProof/>
        <w:lang w:val="en-US"/>
      </w:rPr>
      <w:drawing>
        <wp:anchor distT="0" distB="0" distL="114300" distR="114300" simplePos="0" relativeHeight="251659264" behindDoc="1" locked="0" layoutInCell="1" allowOverlap="1">
          <wp:simplePos x="0" y="0"/>
          <wp:positionH relativeFrom="column">
            <wp:posOffset>-542925</wp:posOffset>
          </wp:positionH>
          <wp:positionV relativeFrom="paragraph">
            <wp:posOffset>50165</wp:posOffset>
          </wp:positionV>
          <wp:extent cx="685800" cy="586740"/>
          <wp:effectExtent l="0" t="0" r="0" b="3810"/>
          <wp:wrapNone/>
          <wp:docPr id="1" name="图片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867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9B2A09" w:rsidRPr="00625181" w:rsidRDefault="00A410A2" w:rsidP="000400D4">
    <w:pPr>
      <w:pStyle w:val="Footer"/>
      <w:jc w:val="center"/>
      <w:rPr>
        <w:rFonts w:ascii="Verdana" w:hAnsi="Verdana"/>
        <w:b/>
        <w:sz w:val="16"/>
        <w:szCs w:val="16"/>
        <w:lang w:val="it-IT"/>
      </w:rPr>
    </w:pPr>
    <w:r w:rsidRPr="00625181">
      <w:rPr>
        <w:rFonts w:ascii="Verdana" w:hAnsi="Verdana"/>
        <w:b/>
        <w:sz w:val="16"/>
        <w:szCs w:val="16"/>
        <w:lang w:val="it-IT"/>
      </w:rPr>
      <w:t>N</w:t>
    </w:r>
    <w:r>
      <w:rPr>
        <w:rFonts w:ascii="Verdana" w:hAnsi="Verdana"/>
        <w:b/>
        <w:sz w:val="16"/>
        <w:szCs w:val="16"/>
        <w:lang w:val="it-IT"/>
      </w:rPr>
      <w:t>o</w:t>
    </w:r>
    <w:r w:rsidRPr="00625181">
      <w:rPr>
        <w:rFonts w:ascii="Verdana" w:hAnsi="Verdana"/>
        <w:b/>
        <w:sz w:val="16"/>
        <w:szCs w:val="16"/>
        <w:lang w:val="it-IT"/>
      </w:rPr>
      <w:t xml:space="preserve"> .</w:t>
    </w:r>
    <w:r>
      <w:rPr>
        <w:rFonts w:ascii="Verdana" w:hAnsi="Verdana"/>
        <w:b/>
        <w:sz w:val="16"/>
        <w:szCs w:val="16"/>
        <w:lang w:val="it-IT"/>
      </w:rPr>
      <w:t xml:space="preserve"> 46</w:t>
    </w:r>
    <w:r w:rsidRPr="00625181">
      <w:rPr>
        <w:rFonts w:ascii="Verdana" w:hAnsi="Verdana"/>
        <w:b/>
        <w:sz w:val="16"/>
        <w:szCs w:val="16"/>
        <w:lang w:val="it-IT"/>
      </w:rPr>
      <w:t xml:space="preserve"> </w:t>
    </w:r>
    <w:r>
      <w:rPr>
        <w:rFonts w:ascii="Verdana" w:hAnsi="Verdana"/>
        <w:b/>
        <w:sz w:val="16"/>
        <w:szCs w:val="16"/>
        <w:lang w:val="it-IT"/>
      </w:rPr>
      <w:t>of the Decision</w:t>
    </w:r>
    <w:r w:rsidRPr="00625181">
      <w:rPr>
        <w:rFonts w:ascii="Verdana" w:hAnsi="Verdana"/>
        <w:b/>
        <w:sz w:val="16"/>
        <w:szCs w:val="16"/>
        <w:lang w:val="it-IT"/>
      </w:rPr>
      <w:t xml:space="preserve">   Dat</w:t>
    </w:r>
    <w:r>
      <w:rPr>
        <w:rFonts w:ascii="Verdana" w:hAnsi="Verdana"/>
        <w:b/>
        <w:sz w:val="16"/>
        <w:szCs w:val="16"/>
        <w:lang w:val="it-IT"/>
      </w:rPr>
      <w:t>e</w:t>
    </w:r>
    <w:r w:rsidRPr="00625181">
      <w:rPr>
        <w:rFonts w:ascii="Verdana" w:hAnsi="Verdana"/>
        <w:b/>
        <w:sz w:val="16"/>
        <w:szCs w:val="16"/>
        <w:lang w:val="it-IT"/>
      </w:rPr>
      <w:t xml:space="preserve"> </w:t>
    </w:r>
    <w:r>
      <w:rPr>
        <w:rFonts w:ascii="Verdana" w:hAnsi="Verdana"/>
        <w:b/>
        <w:sz w:val="16"/>
        <w:szCs w:val="16"/>
        <w:lang w:val="it-IT"/>
      </w:rPr>
      <w:t>24.02</w:t>
    </w:r>
    <w:r w:rsidRPr="00625181">
      <w:rPr>
        <w:rFonts w:ascii="Verdana" w:hAnsi="Verdana"/>
        <w:b/>
        <w:sz w:val="16"/>
        <w:szCs w:val="16"/>
        <w:lang w:val="it-IT"/>
      </w:rPr>
      <w:t>.20</w:t>
    </w:r>
    <w:r>
      <w:rPr>
        <w:rFonts w:ascii="Verdana" w:hAnsi="Verdana"/>
        <w:b/>
        <w:sz w:val="16"/>
        <w:szCs w:val="16"/>
        <w:lang w:val="it-IT"/>
      </w:rPr>
      <w:t>17</w:t>
    </w:r>
    <w:r w:rsidRPr="00625181">
      <w:rPr>
        <w:rFonts w:ascii="Verdana" w:hAnsi="Verdana"/>
        <w:b/>
        <w:sz w:val="16"/>
        <w:szCs w:val="16"/>
        <w:lang w:val="it-IT"/>
      </w:rPr>
      <w:t xml:space="preserve"> e Vendimit    </w:t>
    </w:r>
    <w:r>
      <w:rPr>
        <w:rFonts w:ascii="Verdana" w:hAnsi="Verdana"/>
        <w:b/>
        <w:sz w:val="16"/>
        <w:szCs w:val="16"/>
        <w:lang w:val="it-IT"/>
      </w:rPr>
      <w:t>Time</w:t>
    </w:r>
    <w:r w:rsidRPr="00625181">
      <w:rPr>
        <w:rFonts w:ascii="Verdana" w:hAnsi="Verdana"/>
        <w:b/>
        <w:sz w:val="16"/>
        <w:szCs w:val="16"/>
        <w:lang w:val="it-IT"/>
      </w:rPr>
      <w:t xml:space="preserve"> </w:t>
    </w:r>
    <w:r>
      <w:rPr>
        <w:rFonts w:ascii="Verdana" w:hAnsi="Verdana"/>
        <w:b/>
        <w:sz w:val="16"/>
        <w:szCs w:val="16"/>
        <w:lang w:val="it-IT"/>
      </w:rPr>
      <w:t>11</w:t>
    </w:r>
    <w:r w:rsidRPr="00625181">
      <w:rPr>
        <w:rFonts w:ascii="Verdana" w:hAnsi="Verdana"/>
        <w:b/>
        <w:sz w:val="16"/>
        <w:szCs w:val="16"/>
        <w:vertAlign w:val="superscript"/>
        <w:lang w:val="it-IT"/>
      </w:rPr>
      <w:t>00</w:t>
    </w:r>
    <w:r w:rsidRPr="00625181">
      <w:rPr>
        <w:rFonts w:ascii="Verdana" w:hAnsi="Verdana"/>
        <w:b/>
        <w:sz w:val="16"/>
        <w:szCs w:val="16"/>
        <w:lang w:val="it-IT"/>
      </w:rPr>
      <w:t xml:space="preserve"> </w:t>
    </w:r>
    <w:r>
      <w:rPr>
        <w:rFonts w:ascii="Verdana" w:hAnsi="Verdana"/>
        <w:b/>
        <w:sz w:val="16"/>
        <w:szCs w:val="16"/>
        <w:lang w:val="it-IT"/>
      </w:rPr>
      <w:t>of the Decision</w:t>
    </w:r>
  </w:p>
  <w:p w:rsidR="009B2A09" w:rsidRPr="00340927" w:rsidRDefault="00506890" w:rsidP="00340927">
    <w:pPr>
      <w:pStyle w:val="Footer"/>
      <w:ind w:left="1260"/>
      <w:jc w:val="center"/>
      <w:rPr>
        <w:rFonts w:ascii="Verdana" w:hAnsi="Verdana"/>
        <w:sz w:val="6"/>
        <w:szCs w:val="6"/>
        <w:lang w:val="it-IT"/>
      </w:rPr>
    </w:pPr>
  </w:p>
  <w:p w:rsidR="00340927" w:rsidRPr="00340927" w:rsidRDefault="00506890" w:rsidP="00340927">
    <w:pPr>
      <w:pStyle w:val="Heading2"/>
      <w:ind w:left="2707" w:hanging="1987"/>
      <w:jc w:val="both"/>
      <w:rPr>
        <w:rFonts w:ascii="Verdana" w:hAnsi="Verdana"/>
        <w:b w:val="0"/>
        <w:sz w:val="6"/>
        <w:szCs w:val="6"/>
        <w:lang w:val="it-IT"/>
      </w:rPr>
    </w:pPr>
  </w:p>
  <w:p w:rsidR="009B2A09" w:rsidRPr="00625181" w:rsidRDefault="00A410A2" w:rsidP="00A410A2">
    <w:pPr>
      <w:pStyle w:val="Heading2"/>
      <w:spacing w:line="276" w:lineRule="auto"/>
      <w:jc w:val="left"/>
      <w:rPr>
        <w:rFonts w:ascii="Verdana" w:hAnsi="Verdana"/>
        <w:b w:val="0"/>
        <w:sz w:val="16"/>
        <w:szCs w:val="16"/>
        <w:lang w:val="it-IT"/>
      </w:rPr>
    </w:pPr>
    <w:r>
      <w:rPr>
        <w:rFonts w:ascii="Verdana" w:hAnsi="Verdana"/>
        <w:b w:val="0"/>
        <w:sz w:val="16"/>
        <w:szCs w:val="16"/>
        <w:lang w:val="it-IT"/>
      </w:rPr>
      <w:t xml:space="preserve">      </w:t>
    </w:r>
    <w:r w:rsidRPr="00A410A2">
      <w:rPr>
        <w:rFonts w:ascii="Verdana" w:hAnsi="Verdana"/>
        <w:b w:val="0"/>
        <w:sz w:val="16"/>
        <w:szCs w:val="16"/>
        <w:lang w:val="it-IT"/>
      </w:rPr>
      <w:t>On the approval of the models of the decisions and documents to be used by the Voting Center Commision KQV, in Parliamentary Election, dated 18/06/2017.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890" w:rsidRDefault="00506890" w:rsidP="00A410A2">
      <w:r>
        <w:separator/>
      </w:r>
    </w:p>
  </w:footnote>
  <w:footnote w:type="continuationSeparator" w:id="0">
    <w:p w:rsidR="00506890" w:rsidRDefault="00506890" w:rsidP="00A41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B1587"/>
    <w:multiLevelType w:val="hybridMultilevel"/>
    <w:tmpl w:val="279E3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A2"/>
    <w:rsid w:val="000C4C42"/>
    <w:rsid w:val="000C681A"/>
    <w:rsid w:val="001762C4"/>
    <w:rsid w:val="001D7AE2"/>
    <w:rsid w:val="004E67F4"/>
    <w:rsid w:val="00506890"/>
    <w:rsid w:val="007D4B16"/>
    <w:rsid w:val="00991B7E"/>
    <w:rsid w:val="00A410A2"/>
    <w:rsid w:val="00A94045"/>
    <w:rsid w:val="00B50FDE"/>
    <w:rsid w:val="00CA5643"/>
    <w:rsid w:val="00CE5F25"/>
    <w:rsid w:val="00EB2F50"/>
    <w:rsid w:val="00F3135C"/>
    <w:rsid w:val="00F90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A2"/>
    <w:pPr>
      <w:spacing w:after="0" w:line="240" w:lineRule="auto"/>
    </w:pPr>
    <w:rPr>
      <w:rFonts w:ascii="Times New Roman" w:eastAsia="Times New Roman" w:hAnsi="Times New Roman" w:cs="Times New Roman"/>
      <w:sz w:val="20"/>
      <w:szCs w:val="20"/>
      <w:lang w:val="en-GB" w:eastAsia="en-US"/>
    </w:rPr>
  </w:style>
  <w:style w:type="paragraph" w:styleId="Heading2">
    <w:name w:val="heading 2"/>
    <w:basedOn w:val="Normal"/>
    <w:next w:val="Normal"/>
    <w:link w:val="Heading2Char"/>
    <w:qFormat/>
    <w:rsid w:val="00A410A2"/>
    <w:pPr>
      <w:keepNext/>
      <w:jc w:val="center"/>
      <w:outlineLvl w:val="1"/>
    </w:pPr>
    <w:rPr>
      <w:b/>
      <w:sz w:val="28"/>
      <w:lang w:val="en-US"/>
    </w:rPr>
  </w:style>
  <w:style w:type="paragraph" w:styleId="Heading3">
    <w:name w:val="heading 3"/>
    <w:basedOn w:val="Normal"/>
    <w:next w:val="Normal"/>
    <w:link w:val="Heading3Char"/>
    <w:qFormat/>
    <w:rsid w:val="00A410A2"/>
    <w:pPr>
      <w:keepNext/>
      <w:jc w:val="center"/>
      <w:outlineLvl w:val="2"/>
    </w:pPr>
    <w:rPr>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10A2"/>
    <w:rPr>
      <w:rFonts w:ascii="Times New Roman" w:eastAsia="Times New Roman" w:hAnsi="Times New Roman" w:cs="Times New Roman"/>
      <w:b/>
      <w:sz w:val="28"/>
      <w:szCs w:val="20"/>
      <w:lang w:eastAsia="en-US"/>
    </w:rPr>
  </w:style>
  <w:style w:type="character" w:customStyle="1" w:styleId="Heading3Char">
    <w:name w:val="Heading 3 Char"/>
    <w:basedOn w:val="DefaultParagraphFont"/>
    <w:link w:val="Heading3"/>
    <w:rsid w:val="00A410A2"/>
    <w:rPr>
      <w:rFonts w:ascii="Times New Roman" w:eastAsia="Times New Roman" w:hAnsi="Times New Roman" w:cs="Times New Roman"/>
      <w:b/>
      <w:sz w:val="32"/>
      <w:szCs w:val="20"/>
      <w:u w:val="single"/>
      <w:lang w:eastAsia="en-US"/>
    </w:rPr>
  </w:style>
  <w:style w:type="paragraph" w:styleId="BodyText">
    <w:name w:val="Body Text"/>
    <w:basedOn w:val="Normal"/>
    <w:link w:val="BodyTextChar"/>
    <w:rsid w:val="00A410A2"/>
    <w:pPr>
      <w:jc w:val="both"/>
    </w:pPr>
    <w:rPr>
      <w:sz w:val="28"/>
    </w:rPr>
  </w:style>
  <w:style w:type="character" w:customStyle="1" w:styleId="BodyTextChar">
    <w:name w:val="Body Text Char"/>
    <w:basedOn w:val="DefaultParagraphFont"/>
    <w:link w:val="BodyText"/>
    <w:rsid w:val="00A410A2"/>
    <w:rPr>
      <w:rFonts w:ascii="Times New Roman" w:eastAsia="Times New Roman" w:hAnsi="Times New Roman" w:cs="Times New Roman"/>
      <w:sz w:val="28"/>
      <w:szCs w:val="20"/>
      <w:lang w:val="en-GB" w:eastAsia="en-US"/>
    </w:rPr>
  </w:style>
  <w:style w:type="paragraph" w:styleId="Footer">
    <w:name w:val="footer"/>
    <w:basedOn w:val="Normal"/>
    <w:link w:val="FooterChar"/>
    <w:rsid w:val="00A410A2"/>
    <w:pPr>
      <w:tabs>
        <w:tab w:val="center" w:pos="4153"/>
        <w:tab w:val="right" w:pos="8306"/>
      </w:tabs>
    </w:pPr>
  </w:style>
  <w:style w:type="character" w:customStyle="1" w:styleId="FooterChar">
    <w:name w:val="Footer Char"/>
    <w:basedOn w:val="DefaultParagraphFont"/>
    <w:link w:val="Footer"/>
    <w:rsid w:val="00A410A2"/>
    <w:rPr>
      <w:rFonts w:ascii="Times New Roman" w:eastAsia="Times New Roman" w:hAnsi="Times New Roman" w:cs="Times New Roman"/>
      <w:sz w:val="20"/>
      <w:szCs w:val="20"/>
      <w:lang w:val="en-GB" w:eastAsia="en-US"/>
    </w:rPr>
  </w:style>
  <w:style w:type="character" w:styleId="PageNumber">
    <w:name w:val="page number"/>
    <w:basedOn w:val="DefaultParagraphFont"/>
    <w:rsid w:val="00A410A2"/>
  </w:style>
  <w:style w:type="paragraph" w:styleId="Header">
    <w:name w:val="header"/>
    <w:basedOn w:val="Normal"/>
    <w:link w:val="HeaderChar"/>
    <w:uiPriority w:val="99"/>
    <w:unhideWhenUsed/>
    <w:rsid w:val="00A410A2"/>
    <w:pPr>
      <w:tabs>
        <w:tab w:val="center" w:pos="4680"/>
        <w:tab w:val="right" w:pos="9360"/>
      </w:tabs>
    </w:pPr>
  </w:style>
  <w:style w:type="character" w:customStyle="1" w:styleId="HeaderChar">
    <w:name w:val="Header Char"/>
    <w:basedOn w:val="DefaultParagraphFont"/>
    <w:link w:val="Header"/>
    <w:uiPriority w:val="99"/>
    <w:rsid w:val="00A410A2"/>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A2"/>
    <w:pPr>
      <w:spacing w:after="0" w:line="240" w:lineRule="auto"/>
    </w:pPr>
    <w:rPr>
      <w:rFonts w:ascii="Times New Roman" w:eastAsia="Times New Roman" w:hAnsi="Times New Roman" w:cs="Times New Roman"/>
      <w:sz w:val="20"/>
      <w:szCs w:val="20"/>
      <w:lang w:val="en-GB" w:eastAsia="en-US"/>
    </w:rPr>
  </w:style>
  <w:style w:type="paragraph" w:styleId="Heading2">
    <w:name w:val="heading 2"/>
    <w:basedOn w:val="Normal"/>
    <w:next w:val="Normal"/>
    <w:link w:val="Heading2Char"/>
    <w:qFormat/>
    <w:rsid w:val="00A410A2"/>
    <w:pPr>
      <w:keepNext/>
      <w:jc w:val="center"/>
      <w:outlineLvl w:val="1"/>
    </w:pPr>
    <w:rPr>
      <w:b/>
      <w:sz w:val="28"/>
      <w:lang w:val="en-US"/>
    </w:rPr>
  </w:style>
  <w:style w:type="paragraph" w:styleId="Heading3">
    <w:name w:val="heading 3"/>
    <w:basedOn w:val="Normal"/>
    <w:next w:val="Normal"/>
    <w:link w:val="Heading3Char"/>
    <w:qFormat/>
    <w:rsid w:val="00A410A2"/>
    <w:pPr>
      <w:keepNext/>
      <w:jc w:val="center"/>
      <w:outlineLvl w:val="2"/>
    </w:pPr>
    <w:rPr>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10A2"/>
    <w:rPr>
      <w:rFonts w:ascii="Times New Roman" w:eastAsia="Times New Roman" w:hAnsi="Times New Roman" w:cs="Times New Roman"/>
      <w:b/>
      <w:sz w:val="28"/>
      <w:szCs w:val="20"/>
      <w:lang w:eastAsia="en-US"/>
    </w:rPr>
  </w:style>
  <w:style w:type="character" w:customStyle="1" w:styleId="Heading3Char">
    <w:name w:val="Heading 3 Char"/>
    <w:basedOn w:val="DefaultParagraphFont"/>
    <w:link w:val="Heading3"/>
    <w:rsid w:val="00A410A2"/>
    <w:rPr>
      <w:rFonts w:ascii="Times New Roman" w:eastAsia="Times New Roman" w:hAnsi="Times New Roman" w:cs="Times New Roman"/>
      <w:b/>
      <w:sz w:val="32"/>
      <w:szCs w:val="20"/>
      <w:u w:val="single"/>
      <w:lang w:eastAsia="en-US"/>
    </w:rPr>
  </w:style>
  <w:style w:type="paragraph" w:styleId="BodyText">
    <w:name w:val="Body Text"/>
    <w:basedOn w:val="Normal"/>
    <w:link w:val="BodyTextChar"/>
    <w:rsid w:val="00A410A2"/>
    <w:pPr>
      <w:jc w:val="both"/>
    </w:pPr>
    <w:rPr>
      <w:sz w:val="28"/>
    </w:rPr>
  </w:style>
  <w:style w:type="character" w:customStyle="1" w:styleId="BodyTextChar">
    <w:name w:val="Body Text Char"/>
    <w:basedOn w:val="DefaultParagraphFont"/>
    <w:link w:val="BodyText"/>
    <w:rsid w:val="00A410A2"/>
    <w:rPr>
      <w:rFonts w:ascii="Times New Roman" w:eastAsia="Times New Roman" w:hAnsi="Times New Roman" w:cs="Times New Roman"/>
      <w:sz w:val="28"/>
      <w:szCs w:val="20"/>
      <w:lang w:val="en-GB" w:eastAsia="en-US"/>
    </w:rPr>
  </w:style>
  <w:style w:type="paragraph" w:styleId="Footer">
    <w:name w:val="footer"/>
    <w:basedOn w:val="Normal"/>
    <w:link w:val="FooterChar"/>
    <w:rsid w:val="00A410A2"/>
    <w:pPr>
      <w:tabs>
        <w:tab w:val="center" w:pos="4153"/>
        <w:tab w:val="right" w:pos="8306"/>
      </w:tabs>
    </w:pPr>
  </w:style>
  <w:style w:type="character" w:customStyle="1" w:styleId="FooterChar">
    <w:name w:val="Footer Char"/>
    <w:basedOn w:val="DefaultParagraphFont"/>
    <w:link w:val="Footer"/>
    <w:rsid w:val="00A410A2"/>
    <w:rPr>
      <w:rFonts w:ascii="Times New Roman" w:eastAsia="Times New Roman" w:hAnsi="Times New Roman" w:cs="Times New Roman"/>
      <w:sz w:val="20"/>
      <w:szCs w:val="20"/>
      <w:lang w:val="en-GB" w:eastAsia="en-US"/>
    </w:rPr>
  </w:style>
  <w:style w:type="character" w:styleId="PageNumber">
    <w:name w:val="page number"/>
    <w:basedOn w:val="DefaultParagraphFont"/>
    <w:rsid w:val="00A410A2"/>
  </w:style>
  <w:style w:type="paragraph" w:styleId="Header">
    <w:name w:val="header"/>
    <w:basedOn w:val="Normal"/>
    <w:link w:val="HeaderChar"/>
    <w:uiPriority w:val="99"/>
    <w:unhideWhenUsed/>
    <w:rsid w:val="00A410A2"/>
    <w:pPr>
      <w:tabs>
        <w:tab w:val="center" w:pos="4680"/>
        <w:tab w:val="right" w:pos="9360"/>
      </w:tabs>
    </w:pPr>
  </w:style>
  <w:style w:type="character" w:customStyle="1" w:styleId="HeaderChar">
    <w:name w:val="Header Char"/>
    <w:basedOn w:val="DefaultParagraphFont"/>
    <w:link w:val="Header"/>
    <w:uiPriority w:val="99"/>
    <w:rsid w:val="00A410A2"/>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Antonela</dc:creator>
  <cp:keywords/>
  <dc:description/>
  <cp:lastModifiedBy>SpecDMJ</cp:lastModifiedBy>
  <cp:revision>13</cp:revision>
  <dcterms:created xsi:type="dcterms:W3CDTF">2017-03-05T13:08:00Z</dcterms:created>
  <dcterms:modified xsi:type="dcterms:W3CDTF">2017-03-07T10:10:00Z</dcterms:modified>
</cp:coreProperties>
</file>