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938" w:rsidRPr="00675F30" w:rsidRDefault="00250938" w:rsidP="00250938">
      <w:pPr>
        <w:ind w:left="2880" w:firstLine="720"/>
        <w:rPr>
          <w:rFonts w:ascii="Arial" w:hAnsi="Arial"/>
          <w:lang w:val="sq-AL"/>
        </w:rPr>
      </w:pPr>
      <w:r>
        <w:rPr>
          <w:lang w:val="sq-AL"/>
        </w:rPr>
        <w:t xml:space="preserve">           </w:t>
      </w:r>
      <w:r w:rsidRPr="00675F30">
        <w:rPr>
          <w:lang w:val="sq-AL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5pt;height:45.1pt" o:ole="">
            <v:imagedata r:id="rId9" o:title=""/>
          </v:shape>
          <o:OLEObject Type="Embed" ProgID="MSPhotoEd.3" ShapeID="_x0000_i1025" DrawAspect="Content" ObjectID="_1550389284" r:id="rId10"/>
        </w:object>
      </w:r>
    </w:p>
    <w:p w:rsidR="00250938" w:rsidRPr="00675F30" w:rsidRDefault="00250938" w:rsidP="00250938">
      <w:pPr>
        <w:jc w:val="center"/>
        <w:rPr>
          <w:b/>
          <w:i/>
          <w:sz w:val="24"/>
          <w:lang w:val="sq-AL"/>
        </w:rPr>
      </w:pPr>
      <w:r w:rsidRPr="00675F30">
        <w:rPr>
          <w:rFonts w:ascii="Arial" w:hAnsi="Arial"/>
          <w:lang w:val="sq-AL"/>
        </w:rPr>
        <w:tab/>
      </w:r>
      <w:r w:rsidRPr="00675F30">
        <w:rPr>
          <w:rFonts w:ascii="Arial" w:hAnsi="Arial"/>
          <w:lang w:val="sq-AL"/>
        </w:rPr>
        <w:tab/>
      </w:r>
      <w:r w:rsidRPr="00675F30">
        <w:rPr>
          <w:rFonts w:ascii="Arial" w:hAnsi="Arial"/>
          <w:lang w:val="sq-AL"/>
        </w:rPr>
        <w:tab/>
      </w:r>
      <w:r w:rsidRPr="00675F30">
        <w:rPr>
          <w:rFonts w:ascii="Arial" w:hAnsi="Arial"/>
          <w:lang w:val="sq-AL"/>
        </w:rPr>
        <w:tab/>
      </w:r>
      <w:r w:rsidRPr="00675F30">
        <w:rPr>
          <w:rFonts w:ascii="Arial" w:hAnsi="Arial"/>
          <w:lang w:val="sq-AL"/>
        </w:rPr>
        <w:tab/>
      </w:r>
      <w:r w:rsidRPr="00675F30">
        <w:rPr>
          <w:rFonts w:ascii="Arial" w:hAnsi="Arial"/>
          <w:lang w:val="sq-AL"/>
        </w:rPr>
        <w:tab/>
      </w:r>
      <w:r w:rsidRPr="00675F30">
        <w:rPr>
          <w:rFonts w:ascii="Arial" w:hAnsi="Arial"/>
          <w:lang w:val="sq-AL"/>
        </w:rPr>
        <w:tab/>
      </w:r>
      <w:r w:rsidRPr="00675F30">
        <w:rPr>
          <w:rFonts w:ascii="Arial" w:hAnsi="Arial"/>
          <w:lang w:val="sq-AL"/>
        </w:rPr>
        <w:tab/>
      </w:r>
      <w:r w:rsidRPr="00675F30">
        <w:rPr>
          <w:rFonts w:ascii="Arial" w:hAnsi="Arial"/>
          <w:lang w:val="sq-AL"/>
        </w:rPr>
        <w:tab/>
      </w:r>
    </w:p>
    <w:p w:rsidR="00250938" w:rsidRPr="00675F30" w:rsidRDefault="00250938" w:rsidP="00250938">
      <w:pPr>
        <w:pStyle w:val="Heading3"/>
        <w:rPr>
          <w:rFonts w:ascii="Verdana" w:hAnsi="Verdana"/>
          <w:sz w:val="22"/>
          <w:szCs w:val="22"/>
          <w:u w:val="none"/>
          <w:lang w:val="sq-AL"/>
        </w:rPr>
      </w:pPr>
      <w:r w:rsidRPr="00675F30">
        <w:rPr>
          <w:rFonts w:ascii="Verdana" w:hAnsi="Verdana"/>
          <w:sz w:val="22"/>
          <w:szCs w:val="22"/>
          <w:u w:val="none"/>
          <w:lang w:val="sq-AL"/>
        </w:rPr>
        <w:t>REPUBLI</w:t>
      </w:r>
      <w:r>
        <w:rPr>
          <w:rFonts w:ascii="Verdana" w:hAnsi="Verdana"/>
          <w:sz w:val="22"/>
          <w:szCs w:val="22"/>
          <w:u w:val="none"/>
          <w:lang w:val="sq-AL"/>
        </w:rPr>
        <w:t>C OF ALBANIA</w:t>
      </w:r>
    </w:p>
    <w:p w:rsidR="00250938" w:rsidRPr="00675F30" w:rsidRDefault="00250938" w:rsidP="00250938">
      <w:pPr>
        <w:jc w:val="center"/>
        <w:rPr>
          <w:rFonts w:ascii="Verdana" w:hAnsi="Verdana"/>
          <w:b/>
          <w:sz w:val="22"/>
          <w:szCs w:val="22"/>
          <w:lang w:val="sq-AL"/>
        </w:rPr>
      </w:pPr>
      <w:r>
        <w:rPr>
          <w:rFonts w:ascii="Verdana" w:hAnsi="Verdana"/>
          <w:b/>
          <w:sz w:val="22"/>
          <w:szCs w:val="22"/>
          <w:lang w:val="sq-AL"/>
        </w:rPr>
        <w:t>CENTRAL ELECTION COMMISION</w:t>
      </w:r>
    </w:p>
    <w:p w:rsidR="00250938" w:rsidRPr="00250938" w:rsidRDefault="00250938" w:rsidP="00250938">
      <w:pPr>
        <w:jc w:val="center"/>
        <w:rPr>
          <w:rFonts w:ascii="Verdana" w:hAnsi="Verdana"/>
          <w:outline/>
          <w:color w:val="FFFFFF" w:themeColor="background1"/>
          <w:u w:val="double"/>
          <w:lang w:val="sq-AL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250938">
        <w:rPr>
          <w:rFonts w:ascii="Verdana" w:hAnsi="Verdana"/>
          <w:outline/>
          <w:color w:val="FFFFFF" w:themeColor="background1"/>
          <w:u w:val="double"/>
          <w:lang w:val="sq-AL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______________________________________________________________________</w:t>
      </w:r>
    </w:p>
    <w:p w:rsidR="00250938" w:rsidRPr="00675F30" w:rsidRDefault="00250938" w:rsidP="00250938">
      <w:pPr>
        <w:pStyle w:val="Heading3"/>
        <w:rPr>
          <w:rFonts w:ascii="Verdana" w:hAnsi="Verdana"/>
          <w:b w:val="0"/>
          <w:sz w:val="24"/>
          <w:szCs w:val="24"/>
          <w:u w:val="none"/>
          <w:lang w:val="sq-AL"/>
        </w:rPr>
      </w:pPr>
    </w:p>
    <w:p w:rsidR="00250938" w:rsidRPr="00675F30" w:rsidRDefault="00250938" w:rsidP="00250938">
      <w:pPr>
        <w:pStyle w:val="Heading3"/>
        <w:rPr>
          <w:rFonts w:ascii="Verdana" w:hAnsi="Verdana"/>
          <w:sz w:val="22"/>
          <w:szCs w:val="22"/>
          <w:lang w:val="sq-AL"/>
        </w:rPr>
      </w:pPr>
    </w:p>
    <w:p w:rsidR="00250938" w:rsidRPr="00675F30" w:rsidRDefault="00250938" w:rsidP="00250938">
      <w:pPr>
        <w:pStyle w:val="Heading3"/>
        <w:rPr>
          <w:rFonts w:ascii="Verdana" w:hAnsi="Verdana"/>
          <w:sz w:val="20"/>
          <w:u w:val="none"/>
          <w:lang w:val="sq-AL"/>
        </w:rPr>
      </w:pPr>
      <w:r>
        <w:rPr>
          <w:rFonts w:ascii="Verdana" w:hAnsi="Verdana"/>
          <w:sz w:val="20"/>
          <w:u w:val="none"/>
          <w:lang w:val="sq-AL"/>
        </w:rPr>
        <w:t>DECISION</w:t>
      </w:r>
    </w:p>
    <w:p w:rsidR="00250938" w:rsidRPr="00675F30" w:rsidRDefault="00250938" w:rsidP="00250938">
      <w:pPr>
        <w:rPr>
          <w:rFonts w:ascii="Verdana" w:hAnsi="Verdana"/>
          <w:sz w:val="10"/>
          <w:szCs w:val="10"/>
          <w:lang w:val="sq-AL"/>
        </w:rPr>
      </w:pPr>
    </w:p>
    <w:p w:rsidR="00250938" w:rsidRDefault="00486C6B" w:rsidP="00250938">
      <w:pPr>
        <w:jc w:val="center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 xml:space="preserve">ON THE </w:t>
      </w:r>
      <w:r w:rsidR="00250938" w:rsidRPr="00250938">
        <w:rPr>
          <w:rFonts w:ascii="Verdana" w:hAnsi="Verdana"/>
          <w:lang w:val="sq-AL"/>
        </w:rPr>
        <w:t xml:space="preserve">APPROVAL OF MODELS OF CANDIDACY DOCUMENTS TO BE USED </w:t>
      </w:r>
      <w:r>
        <w:rPr>
          <w:rFonts w:ascii="Verdana" w:hAnsi="Verdana"/>
          <w:lang w:val="sq-AL"/>
        </w:rPr>
        <w:t>FOR THE</w:t>
      </w:r>
      <w:r w:rsidR="00250938" w:rsidRPr="00250938">
        <w:rPr>
          <w:rFonts w:ascii="Verdana" w:hAnsi="Verdana"/>
          <w:lang w:val="sq-AL"/>
        </w:rPr>
        <w:t xml:space="preserve"> ALBANIA</w:t>
      </w:r>
      <w:r w:rsidR="00250938">
        <w:rPr>
          <w:rFonts w:ascii="Verdana" w:hAnsi="Verdana"/>
          <w:lang w:val="sq-AL"/>
        </w:rPr>
        <w:t>N</w:t>
      </w:r>
      <w:r w:rsidR="00250938" w:rsidRPr="00250938">
        <w:rPr>
          <w:rFonts w:ascii="Verdana" w:hAnsi="Verdana"/>
          <w:lang w:val="sq-AL"/>
        </w:rPr>
        <w:t xml:space="preserve"> PARLIAMENTARY ELECTIONS IN</w:t>
      </w:r>
      <w:r w:rsidR="006C3603">
        <w:rPr>
          <w:rFonts w:ascii="Verdana" w:hAnsi="Verdana"/>
          <w:lang w:val="sq-AL"/>
        </w:rPr>
        <w:t xml:space="preserve"> THE YEAR</w:t>
      </w:r>
      <w:r w:rsidR="00250938" w:rsidRPr="00250938">
        <w:rPr>
          <w:rFonts w:ascii="Verdana" w:hAnsi="Verdana"/>
          <w:lang w:val="sq-AL"/>
        </w:rPr>
        <w:t xml:space="preserve"> 2017</w:t>
      </w:r>
      <w:r w:rsidR="006C3603">
        <w:rPr>
          <w:rFonts w:ascii="Verdana" w:hAnsi="Verdana"/>
          <w:lang w:val="sq-AL"/>
        </w:rPr>
        <w:t xml:space="preserve"> </w:t>
      </w:r>
      <w:bookmarkStart w:id="0" w:name="_GoBack"/>
      <w:bookmarkEnd w:id="0"/>
    </w:p>
    <w:p w:rsidR="00250938" w:rsidRPr="00250938" w:rsidRDefault="00250938" w:rsidP="00250938">
      <w:pPr>
        <w:jc w:val="center"/>
        <w:rPr>
          <w:rFonts w:ascii="Verdana" w:hAnsi="Verdana"/>
          <w:lang w:val="sq-AL"/>
        </w:rPr>
      </w:pPr>
    </w:p>
    <w:p w:rsidR="00250938" w:rsidRPr="00250938" w:rsidRDefault="00250938" w:rsidP="00250938">
      <w:pPr>
        <w:pStyle w:val="BodyText"/>
        <w:spacing w:line="360" w:lineRule="auto"/>
        <w:rPr>
          <w:rFonts w:ascii="Verdana" w:hAnsi="Verdana"/>
          <w:sz w:val="20"/>
          <w:lang w:val="sq-AL"/>
        </w:rPr>
      </w:pPr>
      <w:r w:rsidRPr="00250938">
        <w:rPr>
          <w:rFonts w:ascii="Verdana" w:hAnsi="Verdana"/>
          <w:sz w:val="20"/>
          <w:lang w:val="sq-AL"/>
        </w:rPr>
        <w:t>Central Election Commission in its meeting on 17.02.2017, with the participation of:</w:t>
      </w:r>
    </w:p>
    <w:p w:rsidR="00A15D7D" w:rsidRDefault="00A15D7D" w:rsidP="00250938">
      <w:pPr>
        <w:spacing w:line="360" w:lineRule="auto"/>
        <w:jc w:val="both"/>
        <w:rPr>
          <w:rFonts w:ascii="Verdana" w:hAnsi="Verdana"/>
          <w:noProof/>
          <w:lang w:val="sq-AL"/>
        </w:rPr>
      </w:pPr>
    </w:p>
    <w:p w:rsidR="00250938" w:rsidRPr="00250938" w:rsidRDefault="00250938" w:rsidP="00250938">
      <w:pPr>
        <w:spacing w:line="360" w:lineRule="auto"/>
        <w:jc w:val="both"/>
        <w:rPr>
          <w:rFonts w:ascii="Verdana" w:hAnsi="Verdana"/>
          <w:noProof/>
          <w:lang w:val="sq-AL"/>
        </w:rPr>
      </w:pPr>
      <w:r w:rsidRPr="00250938">
        <w:rPr>
          <w:rFonts w:ascii="Verdana" w:hAnsi="Verdana"/>
          <w:noProof/>
          <w:lang w:val="sq-AL"/>
        </w:rPr>
        <w:t xml:space="preserve">Denar </w:t>
      </w:r>
      <w:r w:rsidRPr="00250938">
        <w:rPr>
          <w:rFonts w:ascii="Verdana" w:hAnsi="Verdana"/>
          <w:noProof/>
          <w:lang w:val="sq-AL"/>
        </w:rPr>
        <w:tab/>
      </w:r>
      <w:r w:rsidRPr="00250938">
        <w:rPr>
          <w:rFonts w:ascii="Verdana" w:hAnsi="Verdana"/>
          <w:noProof/>
          <w:lang w:val="sq-AL"/>
        </w:rPr>
        <w:tab/>
        <w:t>BIBA-</w:t>
      </w:r>
      <w:r w:rsidRPr="00250938">
        <w:rPr>
          <w:rFonts w:ascii="Verdana" w:hAnsi="Verdana"/>
          <w:noProof/>
          <w:lang w:val="sq-AL"/>
        </w:rPr>
        <w:tab/>
      </w:r>
      <w:r w:rsidRPr="00250938">
        <w:rPr>
          <w:rFonts w:ascii="Verdana" w:hAnsi="Verdana"/>
          <w:noProof/>
          <w:lang w:val="sq-AL"/>
        </w:rPr>
        <w:tab/>
      </w:r>
      <w:r w:rsidRPr="00250938">
        <w:rPr>
          <w:rFonts w:ascii="Verdana" w:hAnsi="Verdana"/>
          <w:noProof/>
          <w:lang w:val="sq-AL"/>
        </w:rPr>
        <w:tab/>
        <w:t>Chairman</w:t>
      </w:r>
    </w:p>
    <w:p w:rsidR="00250938" w:rsidRPr="00250938" w:rsidRDefault="00250938" w:rsidP="00250938">
      <w:pPr>
        <w:spacing w:line="360" w:lineRule="auto"/>
        <w:rPr>
          <w:rFonts w:ascii="Verdana" w:hAnsi="Verdana"/>
          <w:noProof/>
          <w:lang w:val="sq-AL"/>
        </w:rPr>
      </w:pPr>
      <w:r w:rsidRPr="00250938">
        <w:rPr>
          <w:rFonts w:ascii="Verdana" w:hAnsi="Verdana"/>
          <w:noProof/>
          <w:lang w:val="sq-AL"/>
        </w:rPr>
        <w:t>Hysen</w:t>
      </w:r>
      <w:r w:rsidRPr="00250938">
        <w:rPr>
          <w:rFonts w:ascii="Verdana" w:hAnsi="Verdana"/>
          <w:noProof/>
          <w:lang w:val="sq-AL"/>
        </w:rPr>
        <w:tab/>
      </w:r>
      <w:r w:rsidRPr="00250938">
        <w:rPr>
          <w:rFonts w:ascii="Verdana" w:hAnsi="Verdana"/>
          <w:noProof/>
          <w:lang w:val="sq-AL"/>
        </w:rPr>
        <w:tab/>
        <w:t>OSMANAJ-</w:t>
      </w:r>
      <w:r w:rsidRPr="00250938">
        <w:rPr>
          <w:rFonts w:ascii="Verdana" w:hAnsi="Verdana"/>
          <w:noProof/>
          <w:lang w:val="sq-AL"/>
        </w:rPr>
        <w:tab/>
      </w:r>
      <w:r w:rsidRPr="00250938">
        <w:rPr>
          <w:rFonts w:ascii="Verdana" w:hAnsi="Verdana"/>
          <w:noProof/>
          <w:lang w:val="sq-AL"/>
        </w:rPr>
        <w:tab/>
        <w:t>Deputy Chairman</w:t>
      </w:r>
    </w:p>
    <w:p w:rsidR="00250938" w:rsidRPr="00250938" w:rsidRDefault="00250938" w:rsidP="00250938">
      <w:pPr>
        <w:spacing w:line="360" w:lineRule="auto"/>
        <w:jc w:val="both"/>
        <w:rPr>
          <w:rFonts w:ascii="Verdana" w:hAnsi="Verdana"/>
          <w:noProof/>
          <w:lang w:val="sq-AL"/>
        </w:rPr>
      </w:pPr>
      <w:r w:rsidRPr="00250938">
        <w:rPr>
          <w:rFonts w:ascii="Verdana" w:hAnsi="Verdana"/>
          <w:noProof/>
          <w:lang w:val="sq-AL"/>
        </w:rPr>
        <w:t>Bledar</w:t>
      </w:r>
      <w:r w:rsidRPr="00250938">
        <w:rPr>
          <w:rFonts w:ascii="Verdana" w:hAnsi="Verdana"/>
          <w:noProof/>
          <w:lang w:val="sq-AL"/>
        </w:rPr>
        <w:tab/>
      </w:r>
      <w:r w:rsidRPr="00250938">
        <w:rPr>
          <w:rFonts w:ascii="Verdana" w:hAnsi="Verdana"/>
          <w:noProof/>
          <w:lang w:val="sq-AL"/>
        </w:rPr>
        <w:tab/>
        <w:t>SKËNDERI-</w:t>
      </w:r>
      <w:r w:rsidRPr="00250938">
        <w:rPr>
          <w:rFonts w:ascii="Verdana" w:hAnsi="Verdana"/>
          <w:noProof/>
          <w:lang w:val="sq-AL"/>
        </w:rPr>
        <w:tab/>
      </w:r>
      <w:r w:rsidRPr="00250938">
        <w:rPr>
          <w:rFonts w:ascii="Verdana" w:hAnsi="Verdana"/>
          <w:noProof/>
          <w:lang w:val="sq-AL"/>
        </w:rPr>
        <w:tab/>
        <w:t>Member</w:t>
      </w:r>
    </w:p>
    <w:p w:rsidR="00250938" w:rsidRPr="00250938" w:rsidRDefault="00250938" w:rsidP="00250938">
      <w:pPr>
        <w:spacing w:line="360" w:lineRule="auto"/>
        <w:rPr>
          <w:rFonts w:ascii="Verdana" w:hAnsi="Verdana"/>
          <w:noProof/>
          <w:lang w:val="sq-AL"/>
        </w:rPr>
      </w:pPr>
      <w:r w:rsidRPr="00250938">
        <w:rPr>
          <w:rFonts w:ascii="Verdana" w:hAnsi="Verdana"/>
          <w:noProof/>
          <w:lang w:val="sq-AL"/>
        </w:rPr>
        <w:t>Edlira</w:t>
      </w:r>
      <w:r w:rsidRPr="00250938">
        <w:rPr>
          <w:rFonts w:ascii="Verdana" w:hAnsi="Verdana"/>
          <w:noProof/>
          <w:lang w:val="sq-AL"/>
        </w:rPr>
        <w:tab/>
      </w:r>
      <w:r w:rsidRPr="00250938">
        <w:rPr>
          <w:rFonts w:ascii="Verdana" w:hAnsi="Verdana"/>
          <w:noProof/>
          <w:lang w:val="sq-AL"/>
        </w:rPr>
        <w:tab/>
        <w:t>JORGAQI-</w:t>
      </w:r>
      <w:r w:rsidRPr="00250938">
        <w:rPr>
          <w:rFonts w:ascii="Verdana" w:hAnsi="Verdana"/>
          <w:noProof/>
          <w:lang w:val="sq-AL"/>
        </w:rPr>
        <w:tab/>
      </w:r>
      <w:r w:rsidRPr="00250938">
        <w:rPr>
          <w:rFonts w:ascii="Verdana" w:hAnsi="Verdana"/>
          <w:noProof/>
          <w:lang w:val="sq-AL"/>
        </w:rPr>
        <w:tab/>
        <w:t>Member</w:t>
      </w:r>
    </w:p>
    <w:p w:rsidR="00250938" w:rsidRPr="00250938" w:rsidRDefault="00250938" w:rsidP="00250938">
      <w:pPr>
        <w:spacing w:line="360" w:lineRule="auto"/>
        <w:rPr>
          <w:rFonts w:ascii="Verdana" w:hAnsi="Verdana"/>
          <w:noProof/>
          <w:lang w:val="sq-AL"/>
        </w:rPr>
      </w:pPr>
      <w:r w:rsidRPr="00250938">
        <w:rPr>
          <w:rFonts w:ascii="Verdana" w:hAnsi="Verdana"/>
          <w:noProof/>
          <w:lang w:val="sq-AL"/>
        </w:rPr>
        <w:t>Gëzim</w:t>
      </w:r>
      <w:r w:rsidRPr="00250938">
        <w:rPr>
          <w:rFonts w:ascii="Verdana" w:hAnsi="Verdana"/>
          <w:noProof/>
          <w:lang w:val="sq-AL"/>
        </w:rPr>
        <w:tab/>
      </w:r>
      <w:r w:rsidRPr="00250938">
        <w:rPr>
          <w:rFonts w:ascii="Verdana" w:hAnsi="Verdana"/>
          <w:noProof/>
          <w:lang w:val="sq-AL"/>
        </w:rPr>
        <w:tab/>
        <w:t>VELESHNJA-</w:t>
      </w:r>
      <w:r w:rsidRPr="00250938">
        <w:rPr>
          <w:rFonts w:ascii="Verdana" w:hAnsi="Verdana"/>
          <w:noProof/>
          <w:lang w:val="sq-AL"/>
        </w:rPr>
        <w:tab/>
      </w:r>
      <w:r w:rsidRPr="00250938">
        <w:rPr>
          <w:rFonts w:ascii="Verdana" w:hAnsi="Verdana"/>
          <w:noProof/>
          <w:lang w:val="sq-AL"/>
        </w:rPr>
        <w:tab/>
        <w:t xml:space="preserve">Member </w:t>
      </w:r>
    </w:p>
    <w:p w:rsidR="00250938" w:rsidRPr="00250938" w:rsidRDefault="00250938" w:rsidP="00250938">
      <w:pPr>
        <w:spacing w:line="360" w:lineRule="auto"/>
        <w:rPr>
          <w:rFonts w:ascii="Verdana" w:hAnsi="Verdana"/>
          <w:noProof/>
          <w:lang w:val="sq-AL"/>
        </w:rPr>
      </w:pPr>
      <w:r w:rsidRPr="00250938">
        <w:rPr>
          <w:rFonts w:ascii="Verdana" w:hAnsi="Verdana"/>
          <w:noProof/>
          <w:lang w:val="sq-AL"/>
        </w:rPr>
        <w:t>Klement</w:t>
      </w:r>
      <w:r w:rsidRPr="00250938">
        <w:rPr>
          <w:rFonts w:ascii="Verdana" w:hAnsi="Verdana"/>
          <w:noProof/>
          <w:lang w:val="sq-AL"/>
        </w:rPr>
        <w:tab/>
        <w:t>ZGURI-</w:t>
      </w:r>
      <w:r w:rsidRPr="00250938">
        <w:rPr>
          <w:rFonts w:ascii="Verdana" w:hAnsi="Verdana"/>
          <w:noProof/>
          <w:lang w:val="sq-AL"/>
        </w:rPr>
        <w:tab/>
      </w:r>
      <w:r w:rsidRPr="00250938">
        <w:rPr>
          <w:rFonts w:ascii="Verdana" w:hAnsi="Verdana"/>
          <w:noProof/>
          <w:lang w:val="sq-AL"/>
        </w:rPr>
        <w:tab/>
        <w:t>Member</w:t>
      </w:r>
    </w:p>
    <w:p w:rsidR="00250938" w:rsidRPr="00250938" w:rsidRDefault="00250938" w:rsidP="00250938">
      <w:pPr>
        <w:spacing w:line="360" w:lineRule="auto"/>
        <w:rPr>
          <w:rFonts w:ascii="Verdana" w:hAnsi="Verdana"/>
          <w:noProof/>
          <w:lang w:val="sq-AL"/>
        </w:rPr>
      </w:pPr>
      <w:r w:rsidRPr="00250938">
        <w:rPr>
          <w:rFonts w:ascii="Verdana" w:hAnsi="Verdana"/>
          <w:noProof/>
          <w:lang w:val="sq-AL"/>
        </w:rPr>
        <w:t>Vera</w:t>
      </w:r>
      <w:r w:rsidRPr="00250938">
        <w:rPr>
          <w:rFonts w:ascii="Verdana" w:hAnsi="Verdana"/>
          <w:noProof/>
          <w:lang w:val="sq-AL"/>
        </w:rPr>
        <w:tab/>
      </w:r>
      <w:r w:rsidRPr="00250938">
        <w:rPr>
          <w:rFonts w:ascii="Verdana" w:hAnsi="Verdana"/>
          <w:noProof/>
          <w:lang w:val="sq-AL"/>
        </w:rPr>
        <w:tab/>
        <w:t>SHTJEFNI-</w:t>
      </w:r>
      <w:r w:rsidRPr="00250938">
        <w:rPr>
          <w:rFonts w:ascii="Verdana" w:hAnsi="Verdana"/>
          <w:noProof/>
          <w:lang w:val="sq-AL"/>
        </w:rPr>
        <w:tab/>
      </w:r>
      <w:r w:rsidRPr="00250938">
        <w:rPr>
          <w:rFonts w:ascii="Verdana" w:hAnsi="Verdana"/>
          <w:noProof/>
          <w:lang w:val="sq-AL"/>
        </w:rPr>
        <w:tab/>
        <w:t>Member</w:t>
      </w:r>
    </w:p>
    <w:p w:rsidR="00250938" w:rsidRPr="00250938" w:rsidRDefault="00250938" w:rsidP="00250938">
      <w:pPr>
        <w:spacing w:line="360" w:lineRule="auto"/>
        <w:ind w:left="-540"/>
        <w:jc w:val="both"/>
        <w:rPr>
          <w:rFonts w:ascii="Verdana" w:hAnsi="Verdana"/>
          <w:color w:val="FF0000"/>
          <w:lang w:val="sq-AL"/>
        </w:rPr>
      </w:pPr>
    </w:p>
    <w:p w:rsidR="00250938" w:rsidRPr="00250938" w:rsidRDefault="00250938" w:rsidP="00250938">
      <w:pPr>
        <w:spacing w:line="360" w:lineRule="auto"/>
        <w:rPr>
          <w:rFonts w:ascii="Verdana" w:hAnsi="Verdana"/>
          <w:lang w:val="sq-AL"/>
        </w:rPr>
      </w:pPr>
      <w:r w:rsidRPr="00250938">
        <w:rPr>
          <w:rFonts w:ascii="Verdana" w:hAnsi="Verdana"/>
          <w:lang w:val="sq-AL"/>
        </w:rPr>
        <w:t>examined the issue with:</w:t>
      </w:r>
    </w:p>
    <w:p w:rsidR="00250938" w:rsidRPr="00250938" w:rsidRDefault="00250938" w:rsidP="00250938">
      <w:pPr>
        <w:pStyle w:val="BodyText"/>
        <w:rPr>
          <w:rFonts w:ascii="Verdana" w:hAnsi="Verdana"/>
          <w:b/>
          <w:color w:val="FF0000"/>
          <w:sz w:val="20"/>
          <w:lang w:val="sq-AL"/>
        </w:rPr>
      </w:pPr>
    </w:p>
    <w:p w:rsidR="00250938" w:rsidRPr="00250938" w:rsidRDefault="00250938" w:rsidP="00250938">
      <w:pPr>
        <w:pStyle w:val="BodyText"/>
        <w:rPr>
          <w:rFonts w:ascii="Verdana" w:hAnsi="Verdana"/>
          <w:b/>
          <w:color w:val="FF0000"/>
          <w:sz w:val="20"/>
          <w:lang w:val="sq-AL"/>
        </w:rPr>
      </w:pPr>
      <w:r>
        <w:rPr>
          <w:rFonts w:ascii="Verdana" w:hAnsi="Verdana"/>
          <w:b/>
          <w:color w:val="FF0000"/>
          <w:sz w:val="20"/>
          <w:lang w:val="sq-AL"/>
        </w:rPr>
        <w:tab/>
      </w:r>
      <w:r>
        <w:rPr>
          <w:rFonts w:ascii="Verdana" w:hAnsi="Verdana"/>
          <w:b/>
          <w:color w:val="FF0000"/>
          <w:sz w:val="20"/>
          <w:lang w:val="sq-AL"/>
        </w:rPr>
        <w:tab/>
      </w:r>
      <w:r>
        <w:rPr>
          <w:rFonts w:ascii="Verdana" w:hAnsi="Verdana"/>
          <w:b/>
          <w:color w:val="FF0000"/>
          <w:sz w:val="20"/>
          <w:lang w:val="sq-AL"/>
        </w:rPr>
        <w:tab/>
      </w:r>
    </w:p>
    <w:p w:rsidR="00250938" w:rsidRPr="00250938" w:rsidRDefault="00250938" w:rsidP="00250938">
      <w:pPr>
        <w:pStyle w:val="Heading2"/>
        <w:spacing w:line="360" w:lineRule="auto"/>
        <w:ind w:left="2707" w:hanging="2707"/>
        <w:jc w:val="both"/>
        <w:rPr>
          <w:rFonts w:ascii="Verdana" w:hAnsi="Verdana"/>
          <w:b w:val="0"/>
          <w:color w:val="FF0000"/>
          <w:sz w:val="20"/>
          <w:lang w:val="sq-AL"/>
        </w:rPr>
      </w:pPr>
      <w:r w:rsidRPr="00250938">
        <w:rPr>
          <w:rFonts w:ascii="Verdana" w:hAnsi="Verdana"/>
          <w:sz w:val="20"/>
          <w:lang w:val="sq-AL"/>
        </w:rPr>
        <w:t>OBJECT</w:t>
      </w:r>
      <w:r w:rsidRPr="00250938">
        <w:rPr>
          <w:rFonts w:ascii="Verdana" w:hAnsi="Verdana"/>
          <w:b w:val="0"/>
          <w:sz w:val="20"/>
          <w:lang w:val="sq-AL"/>
        </w:rPr>
        <w:t>:</w:t>
      </w:r>
      <w:r w:rsidRPr="00250938">
        <w:rPr>
          <w:rFonts w:ascii="Verdana" w:hAnsi="Verdana"/>
          <w:color w:val="FF0000"/>
          <w:sz w:val="20"/>
          <w:lang w:val="sq-AL"/>
        </w:rPr>
        <w:tab/>
      </w:r>
      <w:r>
        <w:rPr>
          <w:rFonts w:ascii="Verdana" w:hAnsi="Verdana"/>
          <w:color w:val="FF0000"/>
          <w:sz w:val="20"/>
          <w:lang w:val="sq-AL"/>
        </w:rPr>
        <w:tab/>
      </w:r>
      <w:r w:rsidRPr="00250938">
        <w:rPr>
          <w:rFonts w:ascii="Verdana" w:hAnsi="Verdana"/>
          <w:b w:val="0"/>
          <w:sz w:val="20"/>
          <w:lang w:val="sq-AL"/>
        </w:rPr>
        <w:t>Approval of the candidacy documentation models to be used in elections to the Parliament of 2017 year.</w:t>
      </w:r>
    </w:p>
    <w:p w:rsidR="00250938" w:rsidRPr="00250938" w:rsidRDefault="00250938" w:rsidP="00250938">
      <w:pPr>
        <w:ind w:left="2700" w:hanging="2700"/>
        <w:jc w:val="both"/>
        <w:rPr>
          <w:rFonts w:ascii="Verdana" w:hAnsi="Verdana"/>
          <w:b/>
          <w:color w:val="FF0000"/>
          <w:lang w:val="sq-AL"/>
        </w:rPr>
      </w:pPr>
    </w:p>
    <w:p w:rsidR="00250938" w:rsidRPr="00250938" w:rsidRDefault="00250938" w:rsidP="00250938">
      <w:pPr>
        <w:pStyle w:val="BodyText"/>
        <w:tabs>
          <w:tab w:val="left" w:pos="1418"/>
        </w:tabs>
        <w:ind w:left="2700" w:hanging="2790"/>
        <w:rPr>
          <w:rFonts w:ascii="Verdana" w:hAnsi="Verdana"/>
          <w:b/>
          <w:color w:val="FF0000"/>
          <w:sz w:val="20"/>
          <w:lang w:val="sq-AL"/>
        </w:rPr>
      </w:pPr>
      <w:r w:rsidRPr="00250938">
        <w:rPr>
          <w:rFonts w:ascii="Verdana" w:hAnsi="Verdana"/>
          <w:b/>
          <w:color w:val="FF0000"/>
          <w:sz w:val="20"/>
          <w:lang w:val="sq-AL"/>
        </w:rPr>
        <w:t xml:space="preserve"> </w:t>
      </w:r>
    </w:p>
    <w:p w:rsidR="00250938" w:rsidRPr="00A15D7D" w:rsidRDefault="00250938" w:rsidP="00250938">
      <w:pPr>
        <w:pStyle w:val="BodyText"/>
        <w:tabs>
          <w:tab w:val="left" w:pos="1418"/>
        </w:tabs>
        <w:spacing w:line="360" w:lineRule="auto"/>
        <w:ind w:left="2708" w:hanging="2794"/>
        <w:rPr>
          <w:rFonts w:ascii="Verdana" w:hAnsi="Verdana"/>
          <w:sz w:val="20"/>
          <w:lang w:val="sq-AL"/>
        </w:rPr>
      </w:pPr>
      <w:r w:rsidRPr="00A15D7D">
        <w:rPr>
          <w:rFonts w:ascii="Verdana" w:hAnsi="Verdana"/>
          <w:b/>
          <w:sz w:val="20"/>
          <w:lang w:val="sq-AL"/>
        </w:rPr>
        <w:t xml:space="preserve">Legal Basis: </w:t>
      </w:r>
      <w:r w:rsidRPr="00A15D7D">
        <w:rPr>
          <w:rFonts w:ascii="Verdana" w:hAnsi="Verdana"/>
          <w:b/>
          <w:sz w:val="20"/>
          <w:lang w:val="sq-AL"/>
        </w:rPr>
        <w:tab/>
      </w:r>
      <w:r w:rsidRPr="00A15D7D">
        <w:rPr>
          <w:rFonts w:ascii="Verdana" w:hAnsi="Verdana"/>
          <w:b/>
          <w:sz w:val="20"/>
          <w:lang w:val="sq-AL"/>
        </w:rPr>
        <w:tab/>
      </w:r>
      <w:r w:rsidRPr="00A15D7D">
        <w:rPr>
          <w:rFonts w:ascii="Verdana" w:hAnsi="Verdana"/>
          <w:sz w:val="20"/>
          <w:lang w:val="sq-AL"/>
        </w:rPr>
        <w:t>Article 23, point 1/a, Article 67, Article 68, Article 69, Article 71 and Article 72, point 1 and 2, of the Law No. 10019 date 29.12.2008 “Electoral Code of the Republic of Albania”, amended.</w:t>
      </w:r>
    </w:p>
    <w:p w:rsidR="00250938" w:rsidRPr="00A15D7D" w:rsidRDefault="00A15D7D" w:rsidP="00A15D7D">
      <w:pPr>
        <w:pStyle w:val="BodyText"/>
        <w:spacing w:line="360" w:lineRule="auto"/>
        <w:rPr>
          <w:rFonts w:ascii="Verdana" w:hAnsi="Verdana"/>
          <w:sz w:val="20"/>
          <w:lang w:val="sq-AL"/>
        </w:rPr>
      </w:pPr>
      <w:r w:rsidRPr="00A15D7D">
        <w:rPr>
          <w:rFonts w:ascii="Verdana" w:hAnsi="Verdana"/>
          <w:sz w:val="20"/>
          <w:lang w:val="sq-AL"/>
        </w:rPr>
        <w:t>The Central Election Commission after examining the submitted documentation and hearing the discussions of representatives of political parties,</w:t>
      </w:r>
    </w:p>
    <w:p w:rsidR="00A15D7D" w:rsidRDefault="00A15D7D" w:rsidP="00250938">
      <w:pPr>
        <w:pStyle w:val="BodyText"/>
        <w:spacing w:line="360" w:lineRule="auto"/>
        <w:jc w:val="center"/>
        <w:rPr>
          <w:rFonts w:ascii="Verdana" w:hAnsi="Verdana"/>
          <w:b/>
          <w:color w:val="FF0000"/>
          <w:sz w:val="20"/>
          <w:lang w:val="sq-AL"/>
        </w:rPr>
      </w:pPr>
    </w:p>
    <w:p w:rsidR="00A15D7D" w:rsidRPr="00A15D7D" w:rsidRDefault="00A15D7D" w:rsidP="00250938">
      <w:pPr>
        <w:pStyle w:val="BodyText"/>
        <w:spacing w:line="360" w:lineRule="auto"/>
        <w:jc w:val="center"/>
        <w:rPr>
          <w:rFonts w:ascii="Verdana" w:hAnsi="Verdana"/>
          <w:b/>
          <w:color w:val="FF0000"/>
          <w:sz w:val="20"/>
          <w:lang w:val="sq-AL"/>
        </w:rPr>
      </w:pPr>
      <w:r w:rsidRPr="00A15D7D">
        <w:rPr>
          <w:rFonts w:ascii="Verdana" w:hAnsi="Verdana"/>
          <w:b/>
          <w:sz w:val="20"/>
          <w:lang w:val="sq-AL"/>
        </w:rPr>
        <w:t>NOTES</w:t>
      </w:r>
    </w:p>
    <w:p w:rsidR="00A15D7D" w:rsidRPr="00A15D7D" w:rsidRDefault="00A15D7D" w:rsidP="00A15D7D">
      <w:pPr>
        <w:pStyle w:val="BodyText"/>
        <w:spacing w:line="360" w:lineRule="auto"/>
        <w:rPr>
          <w:rFonts w:ascii="Verdana" w:hAnsi="Verdana"/>
          <w:sz w:val="20"/>
          <w:lang w:val="sq-AL"/>
        </w:rPr>
      </w:pPr>
      <w:r w:rsidRPr="00A15D7D">
        <w:rPr>
          <w:rFonts w:ascii="Verdana" w:hAnsi="Verdana"/>
          <w:sz w:val="20"/>
          <w:lang w:val="sq-AL"/>
        </w:rPr>
        <w:t xml:space="preserve">Article 67 of the Electoral Code provides that a political party registered as an electoral subject submits to the CEC </w:t>
      </w:r>
      <w:r>
        <w:rPr>
          <w:rFonts w:ascii="Verdana" w:hAnsi="Verdana"/>
          <w:sz w:val="20"/>
          <w:lang w:val="sq-AL"/>
        </w:rPr>
        <w:t>the multi-name</w:t>
      </w:r>
      <w:r w:rsidRPr="00A15D7D">
        <w:rPr>
          <w:rFonts w:ascii="Verdana" w:hAnsi="Verdana"/>
          <w:sz w:val="20"/>
          <w:lang w:val="sq-AL"/>
        </w:rPr>
        <w:t xml:space="preserve"> list of </w:t>
      </w:r>
      <w:r>
        <w:rPr>
          <w:rFonts w:ascii="Verdana" w:hAnsi="Verdana"/>
          <w:sz w:val="20"/>
          <w:lang w:val="sq-AL"/>
        </w:rPr>
        <w:t xml:space="preserve">its </w:t>
      </w:r>
      <w:r w:rsidRPr="00A15D7D">
        <w:rPr>
          <w:rFonts w:ascii="Verdana" w:hAnsi="Verdana"/>
          <w:sz w:val="20"/>
          <w:lang w:val="sq-AL"/>
        </w:rPr>
        <w:t xml:space="preserve">candidates for each </w:t>
      </w:r>
      <w:r w:rsidRPr="0078471C">
        <w:rPr>
          <w:rFonts w:ascii="Verdana" w:hAnsi="Verdana"/>
          <w:color w:val="000000" w:themeColor="text1"/>
          <w:sz w:val="20"/>
          <w:lang w:val="sq-AL"/>
        </w:rPr>
        <w:t xml:space="preserve">constituency. </w:t>
      </w:r>
      <w:r w:rsidRPr="00A15D7D">
        <w:rPr>
          <w:rFonts w:ascii="Verdana" w:hAnsi="Verdana"/>
          <w:sz w:val="20"/>
          <w:lang w:val="sq-AL"/>
        </w:rPr>
        <w:t>This list must be supported by the signatures of 5,000 voters nationwide.</w:t>
      </w:r>
    </w:p>
    <w:p w:rsidR="00250938" w:rsidRPr="00A15D7D" w:rsidRDefault="00A15D7D" w:rsidP="00A15D7D">
      <w:pPr>
        <w:pStyle w:val="BodyText"/>
        <w:spacing w:line="360" w:lineRule="auto"/>
        <w:rPr>
          <w:rFonts w:ascii="Verdana" w:hAnsi="Verdana"/>
          <w:sz w:val="20"/>
          <w:lang w:val="sq-AL"/>
        </w:rPr>
      </w:pPr>
      <w:r w:rsidRPr="00A15D7D">
        <w:rPr>
          <w:rFonts w:ascii="Verdana" w:hAnsi="Verdana"/>
          <w:sz w:val="20"/>
          <w:lang w:val="sq-AL"/>
        </w:rPr>
        <w:lastRenderedPageBreak/>
        <w:t xml:space="preserve">Political parties are exempt from the obligation for </w:t>
      </w:r>
      <w:r>
        <w:rPr>
          <w:rFonts w:ascii="Verdana" w:hAnsi="Verdana"/>
          <w:sz w:val="20"/>
          <w:lang w:val="sq-AL"/>
        </w:rPr>
        <w:t>signatures</w:t>
      </w:r>
      <w:r w:rsidRPr="00A15D7D">
        <w:rPr>
          <w:rFonts w:ascii="Verdana" w:hAnsi="Verdana"/>
          <w:sz w:val="20"/>
          <w:lang w:val="sq-AL"/>
        </w:rPr>
        <w:t xml:space="preserve"> if at least one member of </w:t>
      </w:r>
      <w:r>
        <w:rPr>
          <w:rFonts w:ascii="Verdana" w:hAnsi="Verdana"/>
          <w:sz w:val="20"/>
          <w:lang w:val="sq-AL"/>
        </w:rPr>
        <w:t>this party holds one</w:t>
      </w:r>
      <w:r w:rsidRPr="00A15D7D">
        <w:rPr>
          <w:rFonts w:ascii="Verdana" w:hAnsi="Verdana"/>
          <w:sz w:val="20"/>
          <w:lang w:val="sq-AL"/>
        </w:rPr>
        <w:t xml:space="preserve"> seat in Parliament in the past six months from the date of registration.</w:t>
      </w:r>
    </w:p>
    <w:p w:rsidR="00A15D7D" w:rsidRPr="00250938" w:rsidRDefault="00A15D7D" w:rsidP="00250938">
      <w:pPr>
        <w:pStyle w:val="BodyText"/>
        <w:spacing w:line="360" w:lineRule="auto"/>
        <w:rPr>
          <w:rFonts w:ascii="Verdana" w:hAnsi="Verdana"/>
          <w:color w:val="FF0000"/>
          <w:sz w:val="20"/>
          <w:lang w:val="sq-AL"/>
        </w:rPr>
      </w:pPr>
    </w:p>
    <w:p w:rsidR="00486C6B" w:rsidRDefault="00486C6B" w:rsidP="00A15D7D">
      <w:pPr>
        <w:spacing w:line="360" w:lineRule="auto"/>
        <w:jc w:val="both"/>
        <w:rPr>
          <w:rFonts w:ascii="Verdana" w:hAnsi="Verdana"/>
          <w:lang w:val="sq-AL"/>
        </w:rPr>
      </w:pPr>
    </w:p>
    <w:p w:rsidR="00250938" w:rsidRPr="00A15D7D" w:rsidRDefault="00A15D7D" w:rsidP="00A15D7D">
      <w:pPr>
        <w:spacing w:line="360" w:lineRule="auto"/>
        <w:jc w:val="both"/>
        <w:rPr>
          <w:rFonts w:ascii="Verdana" w:hAnsi="Verdana"/>
          <w:lang w:val="sq-AL"/>
        </w:rPr>
      </w:pPr>
      <w:r w:rsidRPr="00A15D7D">
        <w:rPr>
          <w:rFonts w:ascii="Verdana" w:hAnsi="Verdana"/>
          <w:lang w:val="sq-AL"/>
        </w:rPr>
        <w:t xml:space="preserve">Also a </w:t>
      </w:r>
      <w:r>
        <w:rPr>
          <w:rFonts w:ascii="Verdana" w:hAnsi="Verdana"/>
          <w:lang w:val="sq-AL"/>
        </w:rPr>
        <w:t xml:space="preserve">political party, member of the </w:t>
      </w:r>
      <w:r w:rsidRPr="00A15D7D">
        <w:rPr>
          <w:rFonts w:ascii="Verdana" w:hAnsi="Verdana"/>
          <w:lang w:val="sq-AL"/>
        </w:rPr>
        <w:t xml:space="preserve">coalition submits </w:t>
      </w:r>
      <w:r>
        <w:rPr>
          <w:rFonts w:ascii="Verdana" w:hAnsi="Verdana"/>
          <w:lang w:val="sq-AL"/>
        </w:rPr>
        <w:t>in</w:t>
      </w:r>
      <w:r w:rsidRPr="00A15D7D">
        <w:rPr>
          <w:rFonts w:ascii="Verdana" w:hAnsi="Verdana"/>
          <w:lang w:val="sq-AL"/>
        </w:rPr>
        <w:t xml:space="preserve"> the CEC</w:t>
      </w:r>
      <w:r>
        <w:rPr>
          <w:rFonts w:ascii="Verdana" w:hAnsi="Verdana"/>
          <w:lang w:val="sq-AL"/>
        </w:rPr>
        <w:t xml:space="preserve">, </w:t>
      </w:r>
      <w:r w:rsidR="00486C6B">
        <w:rPr>
          <w:rFonts w:ascii="Verdana" w:hAnsi="Verdana"/>
          <w:lang w:val="sq-AL"/>
        </w:rPr>
        <w:t>its</w:t>
      </w:r>
      <w:r>
        <w:rPr>
          <w:rFonts w:ascii="Verdana" w:hAnsi="Verdana"/>
          <w:lang w:val="sq-AL"/>
        </w:rPr>
        <w:t xml:space="preserve"> multi-name</w:t>
      </w:r>
      <w:r w:rsidRPr="00A15D7D">
        <w:rPr>
          <w:rFonts w:ascii="Verdana" w:hAnsi="Verdana"/>
          <w:lang w:val="sq-AL"/>
        </w:rPr>
        <w:t xml:space="preserve"> list of candidates</w:t>
      </w:r>
      <w:r w:rsidR="00486C6B">
        <w:rPr>
          <w:rFonts w:ascii="Verdana" w:hAnsi="Verdana"/>
          <w:lang w:val="sq-AL"/>
        </w:rPr>
        <w:t>,</w:t>
      </w:r>
      <w:r w:rsidRPr="00A15D7D">
        <w:rPr>
          <w:rFonts w:ascii="Verdana" w:hAnsi="Verdana"/>
          <w:lang w:val="sq-AL"/>
        </w:rPr>
        <w:t xml:space="preserve"> for each constituency. In this case the lists of political parties </w:t>
      </w:r>
      <w:r w:rsidR="00D439BC" w:rsidRPr="00D439BC">
        <w:rPr>
          <w:rFonts w:ascii="Verdana" w:hAnsi="Verdana"/>
          <w:color w:val="000000" w:themeColor="text1"/>
          <w:lang w:val="sq-AL"/>
        </w:rPr>
        <w:t>mem</w:t>
      </w:r>
      <w:r w:rsidR="00486C6B" w:rsidRPr="00D439BC">
        <w:rPr>
          <w:rFonts w:ascii="Verdana" w:hAnsi="Verdana"/>
          <w:color w:val="000000" w:themeColor="text1"/>
          <w:lang w:val="sq-AL"/>
        </w:rPr>
        <w:t>ber</w:t>
      </w:r>
      <w:r w:rsidRPr="00A15D7D">
        <w:rPr>
          <w:rFonts w:ascii="Verdana" w:hAnsi="Verdana"/>
          <w:lang w:val="sq-AL"/>
        </w:rPr>
        <w:t xml:space="preserve"> </w:t>
      </w:r>
      <w:r w:rsidR="00486C6B">
        <w:rPr>
          <w:rFonts w:ascii="Verdana" w:hAnsi="Verdana"/>
          <w:lang w:val="sq-AL"/>
        </w:rPr>
        <w:t>of</w:t>
      </w:r>
      <w:r w:rsidRPr="00A15D7D">
        <w:rPr>
          <w:rFonts w:ascii="Verdana" w:hAnsi="Verdana"/>
          <w:lang w:val="sq-AL"/>
        </w:rPr>
        <w:t xml:space="preserve"> the coalition must be supported by 7,000 voters nationwide. An exception to this rule the coalition where </w:t>
      </w:r>
      <w:r w:rsidR="00D439BC" w:rsidRPr="00D439BC">
        <w:rPr>
          <w:rFonts w:ascii="Verdana" w:hAnsi="Verdana"/>
          <w:color w:val="000000" w:themeColor="text1"/>
          <w:lang w:val="sq-AL"/>
        </w:rPr>
        <w:t>participating</w:t>
      </w:r>
      <w:r w:rsidR="00486C6B">
        <w:rPr>
          <w:rFonts w:ascii="Verdana" w:hAnsi="Verdana"/>
          <w:lang w:val="sq-AL"/>
        </w:rPr>
        <w:t xml:space="preserve"> </w:t>
      </w:r>
      <w:r w:rsidRPr="00A15D7D">
        <w:rPr>
          <w:rFonts w:ascii="Verdana" w:hAnsi="Verdana"/>
          <w:lang w:val="sq-AL"/>
        </w:rPr>
        <w:t xml:space="preserve">parties </w:t>
      </w:r>
      <w:r w:rsidR="00486C6B">
        <w:rPr>
          <w:rFonts w:ascii="Verdana" w:hAnsi="Verdana"/>
          <w:lang w:val="sq-AL"/>
        </w:rPr>
        <w:t xml:space="preserve">together hold </w:t>
      </w:r>
      <w:r w:rsidRPr="00A15D7D">
        <w:rPr>
          <w:rFonts w:ascii="Verdana" w:hAnsi="Verdana"/>
          <w:lang w:val="sq-AL"/>
        </w:rPr>
        <w:t xml:space="preserve">in the Assembly </w:t>
      </w:r>
      <w:r w:rsidR="00486C6B">
        <w:rPr>
          <w:rFonts w:ascii="Verdana" w:hAnsi="Verdana"/>
          <w:lang w:val="sq-AL"/>
        </w:rPr>
        <w:t xml:space="preserve">a number of mandates </w:t>
      </w:r>
      <w:r w:rsidRPr="00A15D7D">
        <w:rPr>
          <w:rFonts w:ascii="Verdana" w:hAnsi="Verdana"/>
          <w:lang w:val="sq-AL"/>
        </w:rPr>
        <w:t>not less than the number of parties participating in the coalition.</w:t>
      </w:r>
      <w:r w:rsidR="00486C6B">
        <w:rPr>
          <w:rFonts w:ascii="Verdana" w:hAnsi="Verdana"/>
          <w:lang w:val="sq-AL"/>
        </w:rPr>
        <w:t xml:space="preserve"> </w:t>
      </w:r>
      <w:r w:rsidRPr="00A15D7D">
        <w:rPr>
          <w:rFonts w:ascii="Verdana" w:hAnsi="Verdana"/>
          <w:lang w:val="sq-AL"/>
        </w:rPr>
        <w:t xml:space="preserve">For </w:t>
      </w:r>
      <w:r w:rsidR="00486C6B">
        <w:rPr>
          <w:rFonts w:ascii="Verdana" w:hAnsi="Verdana"/>
          <w:lang w:val="sq-AL"/>
        </w:rPr>
        <w:t xml:space="preserve">the </w:t>
      </w:r>
      <w:r w:rsidRPr="00A15D7D">
        <w:rPr>
          <w:rFonts w:ascii="Verdana" w:hAnsi="Verdana"/>
          <w:lang w:val="sq-AL"/>
        </w:rPr>
        <w:t>purposes of the Electoral Code, political parties and coalitions submit</w:t>
      </w:r>
      <w:r>
        <w:rPr>
          <w:rFonts w:ascii="Verdana" w:hAnsi="Verdana"/>
          <w:lang w:val="sq-AL"/>
        </w:rPr>
        <w:t>s</w:t>
      </w:r>
      <w:r w:rsidRPr="00A15D7D">
        <w:rPr>
          <w:rFonts w:ascii="Verdana" w:hAnsi="Verdana"/>
          <w:lang w:val="sq-AL"/>
        </w:rPr>
        <w:t xml:space="preserve"> statements to declare the number of seats possess</w:t>
      </w:r>
      <w:r w:rsidR="00486C6B">
        <w:rPr>
          <w:rFonts w:ascii="Verdana" w:hAnsi="Verdana"/>
          <w:lang w:val="sq-AL"/>
        </w:rPr>
        <w:t>/holds</w:t>
      </w:r>
      <w:r w:rsidRPr="00A15D7D">
        <w:rPr>
          <w:rFonts w:ascii="Verdana" w:hAnsi="Verdana"/>
          <w:lang w:val="sq-AL"/>
        </w:rPr>
        <w:t xml:space="preserve"> in Parliament. In any case, this declaration</w:t>
      </w:r>
      <w:r w:rsidR="00486C6B">
        <w:rPr>
          <w:rFonts w:ascii="Verdana" w:hAnsi="Verdana"/>
          <w:lang w:val="sq-AL"/>
        </w:rPr>
        <w:t>/statement</w:t>
      </w:r>
      <w:r w:rsidRPr="00A15D7D">
        <w:rPr>
          <w:rFonts w:ascii="Verdana" w:hAnsi="Verdana"/>
          <w:lang w:val="sq-AL"/>
        </w:rPr>
        <w:t xml:space="preserve"> must be accompanied </w:t>
      </w:r>
      <w:r w:rsidR="00486C6B">
        <w:rPr>
          <w:rFonts w:ascii="Verdana" w:hAnsi="Verdana"/>
          <w:lang w:val="sq-AL"/>
        </w:rPr>
        <w:t>with</w:t>
      </w:r>
      <w:r w:rsidRPr="00A15D7D">
        <w:rPr>
          <w:rFonts w:ascii="Verdana" w:hAnsi="Verdana"/>
          <w:lang w:val="sq-AL"/>
        </w:rPr>
        <w:t xml:space="preserve"> a</w:t>
      </w:r>
      <w:r w:rsidRPr="009A7F80">
        <w:rPr>
          <w:rFonts w:ascii="Verdana" w:hAnsi="Verdana"/>
          <w:color w:val="000000" w:themeColor="text1"/>
          <w:lang w:val="sq-AL"/>
        </w:rPr>
        <w:t xml:space="preserve"> </w:t>
      </w:r>
      <w:r w:rsidR="00486C6B" w:rsidRPr="009A7F80">
        <w:rPr>
          <w:rFonts w:ascii="Verdana" w:hAnsi="Verdana"/>
          <w:color w:val="000000" w:themeColor="text1"/>
          <w:lang w:val="sq-AL"/>
        </w:rPr>
        <w:t>attestation</w:t>
      </w:r>
      <w:r w:rsidRPr="009A7F80">
        <w:rPr>
          <w:rFonts w:ascii="Verdana" w:hAnsi="Verdana"/>
          <w:color w:val="000000" w:themeColor="text1"/>
          <w:lang w:val="sq-AL"/>
        </w:rPr>
        <w:t xml:space="preserve"> </w:t>
      </w:r>
      <w:r w:rsidRPr="00A15D7D">
        <w:rPr>
          <w:rFonts w:ascii="Verdana" w:hAnsi="Verdana"/>
          <w:lang w:val="sq-AL"/>
        </w:rPr>
        <w:t xml:space="preserve">from </w:t>
      </w:r>
      <w:r>
        <w:rPr>
          <w:rFonts w:ascii="Verdana" w:hAnsi="Verdana"/>
          <w:lang w:val="sq-AL"/>
        </w:rPr>
        <w:t xml:space="preserve">the Albanian </w:t>
      </w:r>
      <w:r w:rsidRPr="00A15D7D">
        <w:rPr>
          <w:rFonts w:ascii="Verdana" w:hAnsi="Verdana"/>
          <w:lang w:val="sq-AL"/>
        </w:rPr>
        <w:t>Parliament.</w:t>
      </w:r>
    </w:p>
    <w:p w:rsidR="00A15D7D" w:rsidRPr="00250938" w:rsidRDefault="00A15D7D" w:rsidP="00250938">
      <w:pPr>
        <w:spacing w:line="360" w:lineRule="auto"/>
        <w:jc w:val="both"/>
        <w:rPr>
          <w:rFonts w:ascii="Verdana" w:hAnsi="Verdana"/>
          <w:color w:val="FF0000"/>
          <w:lang w:val="sq-AL"/>
        </w:rPr>
      </w:pPr>
    </w:p>
    <w:p w:rsidR="00250938" w:rsidRPr="00486C6B" w:rsidRDefault="00486C6B" w:rsidP="00250938">
      <w:pPr>
        <w:spacing w:line="360" w:lineRule="auto"/>
        <w:jc w:val="both"/>
        <w:rPr>
          <w:rFonts w:ascii="Verdana" w:hAnsi="Verdana"/>
          <w:lang w:val="sq-AL"/>
        </w:rPr>
      </w:pPr>
      <w:r w:rsidRPr="00486C6B">
        <w:rPr>
          <w:rFonts w:ascii="Verdana" w:hAnsi="Verdana"/>
          <w:lang w:val="sq-AL"/>
        </w:rPr>
        <w:t xml:space="preserve">In cases where the </w:t>
      </w:r>
      <w:r>
        <w:rPr>
          <w:rFonts w:ascii="Verdana" w:hAnsi="Verdana"/>
          <w:lang w:val="sq-AL"/>
        </w:rPr>
        <w:t>multi-name</w:t>
      </w:r>
      <w:r w:rsidRPr="00486C6B">
        <w:rPr>
          <w:rFonts w:ascii="Verdana" w:hAnsi="Verdana"/>
          <w:lang w:val="sq-AL"/>
        </w:rPr>
        <w:t xml:space="preserve"> list</w:t>
      </w:r>
      <w:r>
        <w:rPr>
          <w:rFonts w:ascii="Verdana" w:hAnsi="Verdana"/>
          <w:lang w:val="sq-AL"/>
        </w:rPr>
        <w:t xml:space="preserve">s must be accompanied by the </w:t>
      </w:r>
      <w:r w:rsidRPr="00486C6B">
        <w:rPr>
          <w:rFonts w:ascii="Verdana" w:hAnsi="Verdana"/>
          <w:lang w:val="sq-AL"/>
        </w:rPr>
        <w:t>voters supporting list</w:t>
      </w:r>
      <w:r>
        <w:rPr>
          <w:rFonts w:ascii="Verdana" w:hAnsi="Verdana"/>
          <w:lang w:val="sq-AL"/>
        </w:rPr>
        <w:t>,</w:t>
      </w:r>
      <w:r w:rsidRPr="00486C6B">
        <w:rPr>
          <w:rFonts w:ascii="Verdana" w:hAnsi="Verdana"/>
          <w:lang w:val="sq-AL"/>
        </w:rPr>
        <w:t xml:space="preserve"> the Electoral Code in its Article 71 </w:t>
      </w:r>
      <w:r w:rsidR="00E42C88" w:rsidRPr="00E42C88">
        <w:rPr>
          <w:rFonts w:ascii="Verdana" w:hAnsi="Verdana"/>
          <w:color w:val="000000" w:themeColor="text1"/>
          <w:lang w:val="sq-AL"/>
        </w:rPr>
        <w:t>specifies</w:t>
      </w:r>
      <w:r w:rsidRPr="00486C6B">
        <w:rPr>
          <w:rFonts w:ascii="Verdana" w:hAnsi="Verdana"/>
          <w:lang w:val="sq-AL"/>
        </w:rPr>
        <w:t xml:space="preserve"> the procedures for collecting</w:t>
      </w:r>
      <w:r>
        <w:rPr>
          <w:rFonts w:ascii="Verdana" w:hAnsi="Verdana"/>
          <w:lang w:val="sq-AL"/>
        </w:rPr>
        <w:t xml:space="preserve"> of the</w:t>
      </w:r>
      <w:r w:rsidRPr="00486C6B">
        <w:rPr>
          <w:rFonts w:ascii="Verdana" w:hAnsi="Verdana"/>
          <w:lang w:val="sq-AL"/>
        </w:rPr>
        <w:t xml:space="preserve"> signatures of support</w:t>
      </w:r>
      <w:r>
        <w:rPr>
          <w:rFonts w:ascii="Verdana" w:hAnsi="Verdana"/>
          <w:lang w:val="sq-AL"/>
        </w:rPr>
        <w:t>ing</w:t>
      </w:r>
      <w:r w:rsidRPr="00486C6B">
        <w:rPr>
          <w:rFonts w:ascii="Verdana" w:hAnsi="Verdana"/>
          <w:lang w:val="sq-AL"/>
        </w:rPr>
        <w:t xml:space="preserve"> voters. Voters personally submit their signatures on the </w:t>
      </w:r>
      <w:r w:rsidR="004D3D98" w:rsidRPr="004D3D98">
        <w:rPr>
          <w:rFonts w:ascii="Verdana" w:hAnsi="Verdana"/>
          <w:color w:val="000000" w:themeColor="text1"/>
          <w:lang w:val="sq-AL"/>
        </w:rPr>
        <w:t>template</w:t>
      </w:r>
      <w:r w:rsidRPr="00486C6B">
        <w:rPr>
          <w:rFonts w:ascii="Verdana" w:hAnsi="Verdana"/>
          <w:color w:val="FF0000"/>
          <w:lang w:val="sq-AL"/>
        </w:rPr>
        <w:t xml:space="preserve"> </w:t>
      </w:r>
      <w:r w:rsidRPr="00486C6B">
        <w:rPr>
          <w:rFonts w:ascii="Verdana" w:hAnsi="Verdana"/>
          <w:lang w:val="sq-AL"/>
        </w:rPr>
        <w:t>form, which will contain the full identity of the voter, his date of birth and contact telephone number. Along with the signing, each voter submits a photocopy of a valid identification card, signed by him, which is attached to the list.</w:t>
      </w:r>
    </w:p>
    <w:p w:rsidR="00250938" w:rsidRPr="00250938" w:rsidRDefault="00250938" w:rsidP="00250938">
      <w:pPr>
        <w:spacing w:line="360" w:lineRule="auto"/>
        <w:jc w:val="both"/>
        <w:rPr>
          <w:rFonts w:ascii="Verdana" w:hAnsi="Verdana"/>
          <w:color w:val="FF0000"/>
          <w:lang w:val="sq-AL"/>
        </w:rPr>
      </w:pPr>
    </w:p>
    <w:p w:rsidR="00250938" w:rsidRPr="00250938" w:rsidRDefault="00486C6B" w:rsidP="00D61FAD">
      <w:pPr>
        <w:spacing w:line="360" w:lineRule="auto"/>
        <w:jc w:val="both"/>
        <w:rPr>
          <w:rFonts w:ascii="Verdana" w:hAnsi="Verdana"/>
          <w:color w:val="FF0000"/>
          <w:lang w:val="sq-AL"/>
        </w:rPr>
      </w:pPr>
      <w:r w:rsidRPr="00486C6B">
        <w:rPr>
          <w:rFonts w:ascii="Verdana" w:hAnsi="Verdana"/>
          <w:lang w:val="sq-AL"/>
        </w:rPr>
        <w:t xml:space="preserve">Article 69 of the Electoral Code provides the right of a group of voters to </w:t>
      </w:r>
      <w:r w:rsidR="00D61FAD">
        <w:rPr>
          <w:rFonts w:ascii="Verdana" w:hAnsi="Verdana"/>
          <w:lang w:val="sq-AL"/>
        </w:rPr>
        <w:t>propose</w:t>
      </w:r>
      <w:r w:rsidRPr="00486C6B">
        <w:rPr>
          <w:rFonts w:ascii="Verdana" w:hAnsi="Verdana"/>
          <w:lang w:val="sq-AL"/>
        </w:rPr>
        <w:t xml:space="preserve"> a candidate for deputy </w:t>
      </w:r>
      <w:r w:rsidRPr="004D3D98">
        <w:rPr>
          <w:rFonts w:ascii="Verdana" w:hAnsi="Verdana"/>
          <w:color w:val="000000" w:themeColor="text1"/>
          <w:lang w:val="sq-AL"/>
        </w:rPr>
        <w:t>for the constituency</w:t>
      </w:r>
      <w:r w:rsidRPr="00486C6B">
        <w:rPr>
          <w:rFonts w:ascii="Verdana" w:hAnsi="Verdana"/>
          <w:lang w:val="sq-AL"/>
        </w:rPr>
        <w:t>. Registration of candidates for deputy nominated</w:t>
      </w:r>
      <w:r w:rsidR="00D61FAD">
        <w:rPr>
          <w:rFonts w:ascii="Verdana" w:hAnsi="Verdana"/>
          <w:lang w:val="sq-AL"/>
        </w:rPr>
        <w:t>/proposed</w:t>
      </w:r>
      <w:r w:rsidRPr="00486C6B">
        <w:rPr>
          <w:rFonts w:ascii="Verdana" w:hAnsi="Verdana"/>
          <w:lang w:val="sq-AL"/>
        </w:rPr>
        <w:t xml:space="preserve"> by voters should be done according</w:t>
      </w:r>
      <w:r w:rsidR="00D61FAD">
        <w:rPr>
          <w:rFonts w:ascii="Verdana" w:hAnsi="Verdana"/>
          <w:lang w:val="sq-AL"/>
        </w:rPr>
        <w:t>ly</w:t>
      </w:r>
      <w:r w:rsidRPr="00486C6B">
        <w:rPr>
          <w:rFonts w:ascii="Verdana" w:hAnsi="Verdana"/>
          <w:lang w:val="sq-AL"/>
        </w:rPr>
        <w:t xml:space="preserve"> to the procedure laid down in Article 69 of the Electoral Code. </w:t>
      </w:r>
      <w:r w:rsidR="00D61FAD" w:rsidRPr="00D61FAD">
        <w:rPr>
          <w:rFonts w:ascii="Verdana" w:hAnsi="Verdana"/>
          <w:lang w:val="sq-AL"/>
        </w:rPr>
        <w:t xml:space="preserve">For the submission of a candidate by the voters, an initiating committee is established, which is composed of no fewer than 9 voters from the respective electoral zone, who are charged with organizing the work of gathering the supporting signatures of not less than </w:t>
      </w:r>
      <w:r w:rsidR="00D61FAD" w:rsidRPr="00486C6B">
        <w:rPr>
          <w:rFonts w:ascii="Verdana" w:hAnsi="Verdana"/>
          <w:lang w:val="sq-AL"/>
        </w:rPr>
        <w:t>1 (one) percent of voters of the respective</w:t>
      </w:r>
      <w:r w:rsidR="00D61FAD">
        <w:rPr>
          <w:rFonts w:ascii="Verdana" w:hAnsi="Verdana"/>
          <w:lang w:val="sq-AL"/>
        </w:rPr>
        <w:t xml:space="preserve"> electoral zone</w:t>
      </w:r>
      <w:r w:rsidR="00D61FAD" w:rsidRPr="00486C6B">
        <w:rPr>
          <w:rFonts w:ascii="Verdana" w:hAnsi="Verdana"/>
          <w:lang w:val="sq-AL"/>
        </w:rPr>
        <w:t>.</w:t>
      </w:r>
    </w:p>
    <w:p w:rsidR="00D61FAD" w:rsidRDefault="00D61FAD" w:rsidP="00250938">
      <w:pPr>
        <w:spacing w:line="360" w:lineRule="auto"/>
        <w:jc w:val="both"/>
        <w:rPr>
          <w:rFonts w:ascii="Verdana" w:hAnsi="Verdana"/>
          <w:color w:val="FF0000"/>
          <w:lang w:val="sq-AL"/>
        </w:rPr>
      </w:pPr>
    </w:p>
    <w:p w:rsidR="00250938" w:rsidRPr="00D61FAD" w:rsidRDefault="00D61FAD" w:rsidP="00250938">
      <w:pPr>
        <w:spacing w:line="360" w:lineRule="auto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 xml:space="preserve">The multi-name </w:t>
      </w:r>
      <w:r w:rsidRPr="00D61FAD">
        <w:rPr>
          <w:rFonts w:ascii="Verdana" w:hAnsi="Verdana"/>
          <w:lang w:val="sq-AL"/>
        </w:rPr>
        <w:t>list</w:t>
      </w:r>
      <w:r>
        <w:rPr>
          <w:rFonts w:ascii="Verdana" w:hAnsi="Verdana"/>
          <w:lang w:val="sq-AL"/>
        </w:rPr>
        <w:t>s</w:t>
      </w:r>
      <w:r w:rsidRPr="00D61FAD">
        <w:rPr>
          <w:rFonts w:ascii="Verdana" w:hAnsi="Verdana"/>
          <w:lang w:val="sq-AL"/>
        </w:rPr>
        <w:t xml:space="preserve"> signed by</w:t>
      </w:r>
      <w:r>
        <w:rPr>
          <w:rFonts w:ascii="Verdana" w:hAnsi="Verdana"/>
          <w:lang w:val="sq-AL"/>
        </w:rPr>
        <w:t>,</w:t>
      </w:r>
      <w:r w:rsidRPr="00D61FAD">
        <w:rPr>
          <w:rFonts w:ascii="Verdana" w:hAnsi="Verdana"/>
          <w:lang w:val="sq-AL"/>
        </w:rPr>
        <w:t xml:space="preserve"> the party leader or</w:t>
      </w:r>
      <w:r>
        <w:rPr>
          <w:rFonts w:ascii="Verdana" w:hAnsi="Verdana"/>
          <w:lang w:val="sq-AL"/>
        </w:rPr>
        <w:t xml:space="preserve">, the </w:t>
      </w:r>
      <w:r w:rsidRPr="00D61FAD">
        <w:rPr>
          <w:rFonts w:ascii="Verdana" w:hAnsi="Verdana"/>
          <w:lang w:val="sq-AL"/>
        </w:rPr>
        <w:t>proposal</w:t>
      </w:r>
      <w:r>
        <w:rPr>
          <w:rFonts w:ascii="Verdana" w:hAnsi="Verdana"/>
          <w:lang w:val="sq-AL"/>
        </w:rPr>
        <w:t xml:space="preserve"> of the initiating</w:t>
      </w:r>
      <w:r w:rsidRPr="00D61FAD">
        <w:rPr>
          <w:rFonts w:ascii="Verdana" w:hAnsi="Verdana"/>
          <w:lang w:val="sq-AL"/>
        </w:rPr>
        <w:t xml:space="preserve"> committee's</w:t>
      </w:r>
      <w:r>
        <w:rPr>
          <w:rFonts w:ascii="Verdana" w:hAnsi="Verdana"/>
          <w:lang w:val="sq-AL"/>
        </w:rPr>
        <w:t xml:space="preserve"> of the group of voters</w:t>
      </w:r>
      <w:r w:rsidRPr="00D61FAD">
        <w:rPr>
          <w:rFonts w:ascii="Verdana" w:hAnsi="Verdana"/>
          <w:lang w:val="sq-AL"/>
        </w:rPr>
        <w:t xml:space="preserve">, </w:t>
      </w:r>
      <w:r w:rsidRPr="004D3D98">
        <w:rPr>
          <w:rFonts w:ascii="Verdana" w:hAnsi="Verdana"/>
          <w:color w:val="000000" w:themeColor="text1"/>
          <w:lang w:val="sq-AL"/>
        </w:rPr>
        <w:t>accompanied</w:t>
      </w:r>
      <w:r>
        <w:rPr>
          <w:rFonts w:ascii="Verdana" w:hAnsi="Verdana"/>
          <w:color w:val="FF0000"/>
          <w:lang w:val="sq-AL"/>
        </w:rPr>
        <w:t xml:space="preserve"> </w:t>
      </w:r>
      <w:r w:rsidRPr="00D61FAD">
        <w:rPr>
          <w:rFonts w:ascii="Verdana" w:hAnsi="Verdana"/>
          <w:lang w:val="sq-AL"/>
        </w:rPr>
        <w:t xml:space="preserve">by a declaration of each candidate, signed by him, </w:t>
      </w:r>
      <w:r w:rsidRPr="004D3D98">
        <w:rPr>
          <w:rFonts w:ascii="Verdana" w:hAnsi="Verdana"/>
          <w:color w:val="000000" w:themeColor="text1"/>
          <w:lang w:val="sq-AL"/>
        </w:rPr>
        <w:t xml:space="preserve">which has the right </w:t>
      </w:r>
      <w:r w:rsidRPr="00D61FAD">
        <w:rPr>
          <w:rFonts w:ascii="Verdana" w:hAnsi="Verdana"/>
          <w:lang w:val="sq-AL"/>
        </w:rPr>
        <w:t>to vote, and he</w:t>
      </w:r>
      <w:r>
        <w:rPr>
          <w:rFonts w:ascii="Verdana" w:hAnsi="Verdana"/>
          <w:lang w:val="sq-AL"/>
        </w:rPr>
        <w:t>s/her</w:t>
      </w:r>
      <w:r w:rsidRPr="00D61FAD">
        <w:rPr>
          <w:rFonts w:ascii="Verdana" w:hAnsi="Verdana"/>
          <w:lang w:val="sq-AL"/>
        </w:rPr>
        <w:t xml:space="preserve"> </w:t>
      </w:r>
      <w:r w:rsidR="004D3D98" w:rsidRPr="004D3D98">
        <w:rPr>
          <w:rFonts w:ascii="Verdana" w:hAnsi="Verdana"/>
          <w:color w:val="000000" w:themeColor="text1"/>
          <w:lang w:val="sq-AL"/>
        </w:rPr>
        <w:t>the willing</w:t>
      </w:r>
      <w:r w:rsidRPr="004D3D98">
        <w:rPr>
          <w:rFonts w:ascii="Verdana" w:hAnsi="Verdana"/>
          <w:color w:val="000000" w:themeColor="text1"/>
          <w:lang w:val="sq-AL"/>
        </w:rPr>
        <w:t xml:space="preserve"> </w:t>
      </w:r>
      <w:r w:rsidRPr="00D61FAD">
        <w:rPr>
          <w:rFonts w:ascii="Verdana" w:hAnsi="Verdana"/>
          <w:lang w:val="sq-AL"/>
        </w:rPr>
        <w:t xml:space="preserve">to run, and </w:t>
      </w:r>
      <w:r w:rsidRPr="0006686E">
        <w:rPr>
          <w:rFonts w:ascii="Verdana" w:hAnsi="Verdana"/>
          <w:color w:val="000000" w:themeColor="text1"/>
          <w:lang w:val="sq-AL"/>
        </w:rPr>
        <w:t>in case the</w:t>
      </w:r>
      <w:r w:rsidRPr="00D61FAD">
        <w:rPr>
          <w:rFonts w:ascii="Verdana" w:hAnsi="Verdana"/>
          <w:lang w:val="sq-AL"/>
        </w:rPr>
        <w:t xml:space="preserve"> declaration of resignation </w:t>
      </w:r>
      <w:r>
        <w:rPr>
          <w:rFonts w:ascii="Verdana" w:hAnsi="Verdana"/>
          <w:lang w:val="sq-AL"/>
        </w:rPr>
        <w:t xml:space="preserve">from </w:t>
      </w:r>
      <w:r w:rsidRPr="00D61FAD">
        <w:rPr>
          <w:rFonts w:ascii="Verdana" w:hAnsi="Verdana"/>
          <w:lang w:val="sq-AL"/>
        </w:rPr>
        <w:t xml:space="preserve">the functions defined in Article 63 of the Electoral Code. In case of resignation of the candidate </w:t>
      </w:r>
      <w:r>
        <w:rPr>
          <w:rFonts w:ascii="Verdana" w:hAnsi="Verdana"/>
          <w:lang w:val="sq-AL"/>
        </w:rPr>
        <w:t>from</w:t>
      </w:r>
      <w:r w:rsidRPr="00D61FAD">
        <w:rPr>
          <w:rFonts w:ascii="Verdana" w:hAnsi="Verdana"/>
          <w:lang w:val="sq-AL"/>
        </w:rPr>
        <w:t xml:space="preserve"> the functions defined in Article 63 of the Electoral Code, </w:t>
      </w:r>
      <w:r w:rsidR="00894CA1" w:rsidRPr="00894CA1">
        <w:rPr>
          <w:rFonts w:ascii="Verdana" w:hAnsi="Verdana"/>
          <w:color w:val="000000" w:themeColor="text1"/>
          <w:lang w:val="sq-AL"/>
        </w:rPr>
        <w:t>at</w:t>
      </w:r>
      <w:r w:rsidR="00894CA1">
        <w:rPr>
          <w:rFonts w:ascii="Verdana" w:hAnsi="Verdana"/>
          <w:color w:val="000000" w:themeColor="text1"/>
          <w:lang w:val="sq-AL"/>
        </w:rPr>
        <w:t>t</w:t>
      </w:r>
      <w:r w:rsidR="00894CA1" w:rsidRPr="00894CA1">
        <w:rPr>
          <w:rFonts w:ascii="Verdana" w:hAnsi="Verdana"/>
          <w:color w:val="000000" w:themeColor="text1"/>
          <w:lang w:val="sq-AL"/>
        </w:rPr>
        <w:t>ached</w:t>
      </w:r>
      <w:r>
        <w:rPr>
          <w:rFonts w:ascii="Verdana" w:hAnsi="Verdana"/>
          <w:lang w:val="sq-AL"/>
        </w:rPr>
        <w:t xml:space="preserve"> </w:t>
      </w:r>
      <w:r w:rsidRPr="00D61FAD">
        <w:rPr>
          <w:rFonts w:ascii="Verdana" w:hAnsi="Verdana"/>
          <w:lang w:val="sq-AL"/>
        </w:rPr>
        <w:t xml:space="preserve">a copy of the resignation statement filed </w:t>
      </w:r>
      <w:r>
        <w:rPr>
          <w:rFonts w:ascii="Verdana" w:hAnsi="Verdana"/>
          <w:lang w:val="sq-AL"/>
        </w:rPr>
        <w:t>in</w:t>
      </w:r>
      <w:r w:rsidRPr="00D61FAD">
        <w:rPr>
          <w:rFonts w:ascii="Verdana" w:hAnsi="Verdana"/>
          <w:lang w:val="sq-AL"/>
        </w:rPr>
        <w:t xml:space="preserve"> the relevant institution.</w:t>
      </w:r>
    </w:p>
    <w:p w:rsidR="00D61FAD" w:rsidRDefault="00D61FAD" w:rsidP="00250938">
      <w:pPr>
        <w:spacing w:line="360" w:lineRule="auto"/>
        <w:jc w:val="both"/>
        <w:rPr>
          <w:rFonts w:ascii="Verdana" w:hAnsi="Verdana"/>
          <w:color w:val="FF0000"/>
          <w:lang w:val="sq-AL"/>
        </w:rPr>
      </w:pPr>
    </w:p>
    <w:p w:rsidR="00250938" w:rsidRPr="00AC60E2" w:rsidRDefault="00AC60E2" w:rsidP="00AC60E2">
      <w:pPr>
        <w:spacing w:line="360" w:lineRule="auto"/>
        <w:jc w:val="both"/>
        <w:rPr>
          <w:rFonts w:ascii="Verdana" w:hAnsi="Verdana"/>
          <w:color w:val="FF0000"/>
          <w:lang w:val="sq-AL"/>
        </w:rPr>
      </w:pPr>
      <w:r w:rsidRPr="00AC60E2">
        <w:rPr>
          <w:rFonts w:ascii="Verdana" w:hAnsi="Verdana"/>
          <w:lang w:val="sq-AL"/>
        </w:rPr>
        <w:t>The list must be accompanied for each candidate by the documentation provi</w:t>
      </w:r>
      <w:r w:rsidR="00E82BB6">
        <w:rPr>
          <w:rFonts w:ascii="Verdana" w:hAnsi="Verdana"/>
          <w:lang w:val="sq-AL"/>
        </w:rPr>
        <w:t>ded for in Article 72, point</w:t>
      </w:r>
      <w:r w:rsidRPr="00AC60E2">
        <w:rPr>
          <w:rFonts w:ascii="Verdana" w:hAnsi="Verdana"/>
          <w:lang w:val="sq-AL"/>
        </w:rPr>
        <w:t xml:space="preserve"> 2, letter "b", "c", and in the case of a candidate proposed by the voters,</w:t>
      </w:r>
      <w:r>
        <w:rPr>
          <w:rFonts w:ascii="Verdana" w:hAnsi="Verdana"/>
          <w:lang w:val="sq-AL"/>
        </w:rPr>
        <w:t xml:space="preserve"> also</w:t>
      </w:r>
      <w:r w:rsidRPr="00AC60E2">
        <w:rPr>
          <w:rFonts w:ascii="Verdana" w:hAnsi="Verdana"/>
          <w:lang w:val="sq-AL"/>
        </w:rPr>
        <w:t xml:space="preserve"> the documentation referred to in the letter "ç" of the Electoral Code.</w:t>
      </w:r>
    </w:p>
    <w:p w:rsidR="00250938" w:rsidRPr="00250938" w:rsidRDefault="00250938" w:rsidP="00250938">
      <w:pPr>
        <w:spacing w:line="360" w:lineRule="auto"/>
        <w:ind w:left="360"/>
        <w:jc w:val="center"/>
        <w:rPr>
          <w:rFonts w:ascii="Verdana" w:hAnsi="Verdana"/>
          <w:b/>
          <w:color w:val="FF0000"/>
          <w:lang w:val="sq-AL"/>
        </w:rPr>
      </w:pPr>
    </w:p>
    <w:p w:rsidR="00AC60E2" w:rsidRPr="00AC60E2" w:rsidRDefault="00AC60E2" w:rsidP="00250938">
      <w:pPr>
        <w:spacing w:line="360" w:lineRule="auto"/>
        <w:ind w:left="360"/>
        <w:jc w:val="center"/>
        <w:rPr>
          <w:rFonts w:ascii="Verdana" w:hAnsi="Verdana"/>
          <w:b/>
          <w:lang w:val="sq-AL"/>
        </w:rPr>
      </w:pPr>
      <w:r w:rsidRPr="00AC60E2">
        <w:rPr>
          <w:rFonts w:ascii="Verdana" w:hAnsi="Verdana"/>
          <w:b/>
          <w:lang w:val="sq-AL"/>
        </w:rPr>
        <w:t>FOR THESE REASONS</w:t>
      </w:r>
    </w:p>
    <w:p w:rsidR="00250938" w:rsidRPr="00250938" w:rsidRDefault="00AC60E2" w:rsidP="00250938">
      <w:pPr>
        <w:pStyle w:val="BodyText"/>
        <w:spacing w:line="360" w:lineRule="auto"/>
        <w:rPr>
          <w:rFonts w:ascii="Verdana" w:hAnsi="Verdana"/>
          <w:color w:val="FF0000"/>
          <w:sz w:val="20"/>
          <w:lang w:val="sq-AL"/>
        </w:rPr>
      </w:pPr>
      <w:r w:rsidRPr="00AC60E2">
        <w:rPr>
          <w:rFonts w:ascii="Verdana" w:hAnsi="Verdana"/>
          <w:sz w:val="20"/>
          <w:lang w:val="sq-AL"/>
        </w:rPr>
        <w:t xml:space="preserve">Central Election Commission, based on Article 23, </w:t>
      </w:r>
      <w:r>
        <w:rPr>
          <w:rFonts w:ascii="Verdana" w:hAnsi="Verdana"/>
          <w:sz w:val="20"/>
          <w:lang w:val="sq-AL"/>
        </w:rPr>
        <w:t>point</w:t>
      </w:r>
      <w:r w:rsidRPr="00AC60E2">
        <w:rPr>
          <w:rFonts w:ascii="Verdana" w:hAnsi="Verdana"/>
          <w:sz w:val="20"/>
          <w:lang w:val="sq-AL"/>
        </w:rPr>
        <w:t xml:space="preserve"> 1 / a, Article 67, Article 68, Article 69, Article 71 and Article 72, </w:t>
      </w:r>
      <w:r>
        <w:rPr>
          <w:rFonts w:ascii="Verdana" w:hAnsi="Verdana"/>
          <w:sz w:val="20"/>
          <w:lang w:val="sq-AL"/>
        </w:rPr>
        <w:t>point</w:t>
      </w:r>
      <w:r w:rsidRPr="00AC60E2">
        <w:rPr>
          <w:rFonts w:ascii="Verdana" w:hAnsi="Verdana"/>
          <w:sz w:val="20"/>
          <w:lang w:val="sq-AL"/>
        </w:rPr>
        <w:t xml:space="preserve"> 1 and 2 of </w:t>
      </w:r>
      <w:r>
        <w:rPr>
          <w:rFonts w:ascii="Verdana" w:hAnsi="Verdana"/>
          <w:sz w:val="20"/>
          <w:lang w:val="sq-AL"/>
        </w:rPr>
        <w:t>the Law N</w:t>
      </w:r>
      <w:r w:rsidRPr="00AC60E2">
        <w:rPr>
          <w:rFonts w:ascii="Verdana" w:hAnsi="Verdana"/>
          <w:sz w:val="20"/>
          <w:lang w:val="sq-AL"/>
        </w:rPr>
        <w:t>o. 10019 dated 29.12.2008 "The Electoral Code</w:t>
      </w:r>
      <w:r>
        <w:rPr>
          <w:rFonts w:ascii="Verdana" w:hAnsi="Verdana"/>
          <w:sz w:val="20"/>
          <w:lang w:val="sq-AL"/>
        </w:rPr>
        <w:t>”</w:t>
      </w:r>
      <w:r w:rsidR="00FD2008">
        <w:rPr>
          <w:rFonts w:ascii="Verdana" w:hAnsi="Verdana"/>
          <w:sz w:val="20"/>
          <w:lang w:val="sq-AL"/>
        </w:rPr>
        <w:t>, amended</w:t>
      </w:r>
    </w:p>
    <w:p w:rsidR="00250938" w:rsidRDefault="00AC60E2" w:rsidP="00AC60E2">
      <w:pPr>
        <w:jc w:val="center"/>
        <w:rPr>
          <w:rFonts w:ascii="Verdana" w:hAnsi="Verdana"/>
          <w:b/>
          <w:lang w:val="sq-AL"/>
        </w:rPr>
      </w:pPr>
      <w:r w:rsidRPr="00AC60E2">
        <w:rPr>
          <w:rFonts w:ascii="Verdana" w:hAnsi="Verdana"/>
          <w:b/>
          <w:lang w:val="sq-AL"/>
        </w:rPr>
        <w:t>D</w:t>
      </w:r>
      <w:r>
        <w:rPr>
          <w:rFonts w:ascii="Verdana" w:hAnsi="Verdana"/>
          <w:b/>
          <w:lang w:val="sq-AL"/>
        </w:rPr>
        <w:t xml:space="preserve"> </w:t>
      </w:r>
      <w:r w:rsidRPr="00AC60E2">
        <w:rPr>
          <w:rFonts w:ascii="Verdana" w:hAnsi="Verdana"/>
          <w:b/>
          <w:lang w:val="sq-AL"/>
        </w:rPr>
        <w:t>E</w:t>
      </w:r>
      <w:r>
        <w:rPr>
          <w:rFonts w:ascii="Verdana" w:hAnsi="Verdana"/>
          <w:b/>
          <w:lang w:val="sq-AL"/>
        </w:rPr>
        <w:t xml:space="preserve"> </w:t>
      </w:r>
      <w:r w:rsidRPr="00AC60E2">
        <w:rPr>
          <w:rFonts w:ascii="Verdana" w:hAnsi="Verdana"/>
          <w:b/>
          <w:lang w:val="sq-AL"/>
        </w:rPr>
        <w:t>C</w:t>
      </w:r>
      <w:r>
        <w:rPr>
          <w:rFonts w:ascii="Verdana" w:hAnsi="Verdana"/>
          <w:b/>
          <w:lang w:val="sq-AL"/>
        </w:rPr>
        <w:t xml:space="preserve"> </w:t>
      </w:r>
      <w:r w:rsidRPr="00AC60E2">
        <w:rPr>
          <w:rFonts w:ascii="Verdana" w:hAnsi="Verdana"/>
          <w:b/>
          <w:lang w:val="sq-AL"/>
        </w:rPr>
        <w:t>I</w:t>
      </w:r>
      <w:r>
        <w:rPr>
          <w:rFonts w:ascii="Verdana" w:hAnsi="Verdana"/>
          <w:b/>
          <w:lang w:val="sq-AL"/>
        </w:rPr>
        <w:t xml:space="preserve"> </w:t>
      </w:r>
      <w:r w:rsidRPr="00AC60E2">
        <w:rPr>
          <w:rFonts w:ascii="Verdana" w:hAnsi="Verdana"/>
          <w:b/>
          <w:lang w:val="sq-AL"/>
        </w:rPr>
        <w:t>D</w:t>
      </w:r>
      <w:r>
        <w:rPr>
          <w:rFonts w:ascii="Verdana" w:hAnsi="Verdana"/>
          <w:b/>
          <w:lang w:val="sq-AL"/>
        </w:rPr>
        <w:t xml:space="preserve"> </w:t>
      </w:r>
      <w:r w:rsidRPr="00AC60E2">
        <w:rPr>
          <w:rFonts w:ascii="Verdana" w:hAnsi="Verdana"/>
          <w:b/>
          <w:lang w:val="sq-AL"/>
        </w:rPr>
        <w:t>E</w:t>
      </w:r>
      <w:r>
        <w:rPr>
          <w:rFonts w:ascii="Verdana" w:hAnsi="Verdana"/>
          <w:b/>
          <w:lang w:val="sq-AL"/>
        </w:rPr>
        <w:t xml:space="preserve"> </w:t>
      </w:r>
      <w:r w:rsidRPr="00AC60E2">
        <w:rPr>
          <w:rFonts w:ascii="Verdana" w:hAnsi="Verdana"/>
          <w:b/>
          <w:lang w:val="sq-AL"/>
        </w:rPr>
        <w:t>:</w:t>
      </w:r>
    </w:p>
    <w:p w:rsidR="00AC60E2" w:rsidRPr="00AC60E2" w:rsidRDefault="00AC60E2" w:rsidP="00AC60E2">
      <w:pPr>
        <w:jc w:val="center"/>
        <w:rPr>
          <w:rFonts w:ascii="Verdana" w:hAnsi="Verdana"/>
          <w:b/>
          <w:color w:val="FF0000"/>
          <w:lang w:val="sq-AL"/>
        </w:rPr>
      </w:pPr>
    </w:p>
    <w:p w:rsidR="00250938" w:rsidRPr="00AC60E2" w:rsidRDefault="00AC60E2" w:rsidP="00250938">
      <w:pPr>
        <w:spacing w:line="360" w:lineRule="auto"/>
        <w:ind w:left="360"/>
        <w:jc w:val="both"/>
        <w:rPr>
          <w:rFonts w:ascii="Verdana" w:hAnsi="Verdana"/>
          <w:lang w:val="sq-AL"/>
        </w:rPr>
      </w:pPr>
      <w:r w:rsidRPr="00E82BB6">
        <w:rPr>
          <w:rFonts w:ascii="Verdana" w:hAnsi="Verdana"/>
          <w:color w:val="000000" w:themeColor="text1"/>
          <w:lang w:val="sq-AL"/>
        </w:rPr>
        <w:t xml:space="preserve">To approve </w:t>
      </w:r>
      <w:r w:rsidRPr="00AC60E2">
        <w:rPr>
          <w:rFonts w:ascii="Verdana" w:hAnsi="Verdana"/>
          <w:lang w:val="sq-AL"/>
        </w:rPr>
        <w:t>the candidacy documentation models:</w:t>
      </w:r>
    </w:p>
    <w:p w:rsidR="00AC60E2" w:rsidRPr="00AC60E2" w:rsidRDefault="00AC60E2" w:rsidP="008F0383">
      <w:pPr>
        <w:spacing w:line="360" w:lineRule="auto"/>
        <w:ind w:left="2250"/>
        <w:jc w:val="both"/>
        <w:rPr>
          <w:rFonts w:ascii="Verdana" w:hAnsi="Verdana"/>
          <w:lang w:val="sq-AL"/>
        </w:rPr>
      </w:pPr>
      <w:r w:rsidRPr="00AC60E2">
        <w:rPr>
          <w:rFonts w:ascii="Verdana" w:hAnsi="Verdana"/>
          <w:lang w:val="sq-AL"/>
        </w:rPr>
        <w:t xml:space="preserve">Model 01 K: </w:t>
      </w:r>
      <w:r w:rsidR="00FD2008">
        <w:rPr>
          <w:rFonts w:ascii="Verdana" w:hAnsi="Verdana"/>
          <w:lang w:val="sq-AL"/>
        </w:rPr>
        <w:t xml:space="preserve">the </w:t>
      </w:r>
      <w:r w:rsidRPr="00AC60E2">
        <w:rPr>
          <w:rFonts w:ascii="Verdana" w:hAnsi="Verdana"/>
          <w:lang w:val="sq-AL"/>
        </w:rPr>
        <w:t>multi-name list of the candidates</w:t>
      </w:r>
      <w:r>
        <w:rPr>
          <w:rFonts w:ascii="Verdana" w:hAnsi="Verdana"/>
          <w:lang w:val="sq-AL"/>
        </w:rPr>
        <w:t xml:space="preserve"> for </w:t>
      </w:r>
      <w:r w:rsidRPr="00BE191E">
        <w:rPr>
          <w:rFonts w:ascii="Verdana" w:hAnsi="Verdana"/>
          <w:color w:val="000000" w:themeColor="text1"/>
          <w:lang w:val="sq-AL"/>
        </w:rPr>
        <w:t>deputy</w:t>
      </w:r>
      <w:r w:rsidRPr="00FD2008">
        <w:rPr>
          <w:rFonts w:ascii="Verdana" w:hAnsi="Verdana"/>
          <w:color w:val="1F497D" w:themeColor="text2"/>
          <w:lang w:val="sq-AL"/>
        </w:rPr>
        <w:t xml:space="preserve"> </w:t>
      </w:r>
    </w:p>
    <w:p w:rsidR="00250938" w:rsidRPr="00AC60E2" w:rsidRDefault="00AC60E2" w:rsidP="00AC60E2">
      <w:pPr>
        <w:spacing w:line="360" w:lineRule="auto"/>
        <w:ind w:left="2250"/>
        <w:jc w:val="both"/>
        <w:rPr>
          <w:rFonts w:ascii="Verdana" w:hAnsi="Verdana"/>
          <w:lang w:val="sq-AL"/>
        </w:rPr>
      </w:pPr>
      <w:r w:rsidRPr="00AC60E2">
        <w:rPr>
          <w:rFonts w:ascii="Verdana" w:hAnsi="Verdana"/>
          <w:lang w:val="sq-AL"/>
        </w:rPr>
        <w:t xml:space="preserve">Model 02 K: </w:t>
      </w:r>
      <w:r w:rsidR="00FD2008">
        <w:rPr>
          <w:rFonts w:ascii="Verdana" w:hAnsi="Verdana"/>
          <w:lang w:val="sq-AL"/>
        </w:rPr>
        <w:t xml:space="preserve">the </w:t>
      </w:r>
      <w:r w:rsidRPr="00AC60E2">
        <w:rPr>
          <w:rFonts w:ascii="Verdana" w:hAnsi="Verdana"/>
          <w:lang w:val="sq-AL"/>
        </w:rPr>
        <w:t xml:space="preserve">multi-name list of the candidates </w:t>
      </w:r>
      <w:r>
        <w:rPr>
          <w:rFonts w:ascii="Verdana" w:hAnsi="Verdana"/>
          <w:lang w:val="sq-AL"/>
        </w:rPr>
        <w:t xml:space="preserve">for deputy </w:t>
      </w:r>
      <w:r w:rsidRPr="00AC60E2">
        <w:rPr>
          <w:rFonts w:ascii="Verdana" w:hAnsi="Verdana"/>
          <w:lang w:val="sq-AL"/>
        </w:rPr>
        <w:t>pres</w:t>
      </w:r>
      <w:r>
        <w:rPr>
          <w:rFonts w:ascii="Verdana" w:hAnsi="Verdana"/>
          <w:lang w:val="sq-AL"/>
        </w:rPr>
        <w:t xml:space="preserve">ented by the political party, </w:t>
      </w:r>
      <w:r w:rsidRPr="00AC60E2">
        <w:rPr>
          <w:rFonts w:ascii="Verdana" w:hAnsi="Verdana"/>
          <w:lang w:val="sq-AL"/>
        </w:rPr>
        <w:t>member of a coalition;</w:t>
      </w:r>
    </w:p>
    <w:p w:rsidR="00250938" w:rsidRPr="00250938" w:rsidRDefault="00AC60E2" w:rsidP="00FD2008">
      <w:pPr>
        <w:spacing w:line="360" w:lineRule="auto"/>
        <w:ind w:left="2250"/>
        <w:jc w:val="both"/>
        <w:rPr>
          <w:rFonts w:ascii="Verdana" w:hAnsi="Verdana"/>
          <w:color w:val="FF0000"/>
          <w:lang w:val="sq-AL"/>
        </w:rPr>
      </w:pPr>
      <w:r w:rsidRPr="00AC60E2">
        <w:rPr>
          <w:rFonts w:ascii="Verdana" w:hAnsi="Verdana"/>
          <w:lang w:val="sq-AL"/>
        </w:rPr>
        <w:t xml:space="preserve">Model 03 K: Statement of the subject </w:t>
      </w:r>
      <w:r w:rsidR="00FD2008" w:rsidRPr="008F0383">
        <w:rPr>
          <w:rFonts w:ascii="Verdana" w:hAnsi="Verdana"/>
          <w:color w:val="000000" w:themeColor="text1"/>
          <w:lang w:val="sq-AL"/>
        </w:rPr>
        <w:t xml:space="preserve">who submits </w:t>
      </w:r>
      <w:r w:rsidR="00FD2008">
        <w:rPr>
          <w:rFonts w:ascii="Verdana" w:hAnsi="Verdana"/>
          <w:lang w:val="sq-AL"/>
        </w:rPr>
        <w:t>the</w:t>
      </w:r>
      <w:r w:rsidRPr="00AC60E2">
        <w:rPr>
          <w:rFonts w:ascii="Verdana" w:hAnsi="Verdana"/>
          <w:lang w:val="sq-AL"/>
        </w:rPr>
        <w:t xml:space="preserve"> multi-name list </w:t>
      </w:r>
      <w:r w:rsidR="00FD2008" w:rsidRPr="0018546C">
        <w:rPr>
          <w:rFonts w:ascii="Verdana" w:hAnsi="Verdana"/>
          <w:color w:val="000000" w:themeColor="text1"/>
          <w:lang w:val="sq-AL"/>
        </w:rPr>
        <w:t>for seats</w:t>
      </w:r>
      <w:r w:rsidRPr="0018546C">
        <w:rPr>
          <w:rFonts w:ascii="Verdana" w:hAnsi="Verdana"/>
          <w:color w:val="000000" w:themeColor="text1"/>
          <w:lang w:val="sq-AL"/>
        </w:rPr>
        <w:t xml:space="preserve"> </w:t>
      </w:r>
      <w:r w:rsidRPr="00AC60E2">
        <w:rPr>
          <w:rFonts w:ascii="Verdana" w:hAnsi="Verdana"/>
          <w:lang w:val="sq-AL"/>
        </w:rPr>
        <w:t>according to gender quotas;</w:t>
      </w:r>
    </w:p>
    <w:p w:rsidR="00250938" w:rsidRPr="006E3F7D" w:rsidRDefault="00AC60E2" w:rsidP="00FD2008">
      <w:pPr>
        <w:spacing w:line="360" w:lineRule="auto"/>
        <w:ind w:left="2250"/>
        <w:jc w:val="both"/>
        <w:rPr>
          <w:rFonts w:ascii="Verdana" w:hAnsi="Verdana"/>
          <w:color w:val="000000" w:themeColor="text1"/>
          <w:lang w:val="sq-AL"/>
        </w:rPr>
      </w:pPr>
      <w:r w:rsidRPr="00AC60E2">
        <w:rPr>
          <w:rFonts w:ascii="Verdana" w:hAnsi="Verdana"/>
          <w:lang w:val="sq-AL"/>
        </w:rPr>
        <w:t xml:space="preserve">Model 04 K: </w:t>
      </w:r>
      <w:r w:rsidR="00FD2008" w:rsidRPr="00126EB5">
        <w:rPr>
          <w:rFonts w:ascii="Verdana" w:hAnsi="Verdana"/>
          <w:color w:val="000000" w:themeColor="text1"/>
          <w:lang w:val="sq-AL"/>
        </w:rPr>
        <w:t xml:space="preserve">The multi-name list candidate’s </w:t>
      </w:r>
      <w:r w:rsidR="00FD2008" w:rsidRPr="006E3F7D">
        <w:rPr>
          <w:rFonts w:ascii="Verdana" w:hAnsi="Verdana"/>
          <w:color w:val="000000" w:themeColor="text1"/>
          <w:lang w:val="sq-AL"/>
        </w:rPr>
        <w:t>s</w:t>
      </w:r>
      <w:r w:rsidRPr="006E3F7D">
        <w:rPr>
          <w:rFonts w:ascii="Verdana" w:hAnsi="Verdana"/>
          <w:color w:val="000000" w:themeColor="text1"/>
          <w:lang w:val="sq-AL"/>
        </w:rPr>
        <w:t>tatement</w:t>
      </w:r>
      <w:r w:rsidR="00FD2008" w:rsidRPr="006E3F7D">
        <w:rPr>
          <w:rFonts w:ascii="Verdana" w:hAnsi="Verdana"/>
          <w:color w:val="000000" w:themeColor="text1"/>
          <w:lang w:val="sq-AL"/>
        </w:rPr>
        <w:t>, whom has the right</w:t>
      </w:r>
      <w:r w:rsidRPr="006E3F7D">
        <w:rPr>
          <w:rFonts w:ascii="Verdana" w:hAnsi="Verdana"/>
          <w:color w:val="000000" w:themeColor="text1"/>
          <w:lang w:val="sq-AL"/>
        </w:rPr>
        <w:t xml:space="preserve">, wants to run and where appropriate </w:t>
      </w:r>
      <w:r w:rsidR="00FD2008" w:rsidRPr="006E3F7D">
        <w:rPr>
          <w:rFonts w:ascii="Verdana" w:hAnsi="Verdana"/>
          <w:color w:val="000000" w:themeColor="text1"/>
          <w:lang w:val="sq-AL"/>
        </w:rPr>
        <w:t xml:space="preserve">the </w:t>
      </w:r>
      <w:r w:rsidRPr="006E3F7D">
        <w:rPr>
          <w:rFonts w:ascii="Verdana" w:hAnsi="Verdana"/>
          <w:color w:val="000000" w:themeColor="text1"/>
          <w:lang w:val="sq-AL"/>
        </w:rPr>
        <w:t>declaration of resignation from the functions defined in Article 63 of the Electoral Code;</w:t>
      </w:r>
    </w:p>
    <w:p w:rsidR="00250938" w:rsidRPr="00250938" w:rsidRDefault="003D1C88" w:rsidP="00233361">
      <w:pPr>
        <w:spacing w:line="360" w:lineRule="auto"/>
        <w:ind w:left="1080"/>
        <w:jc w:val="both"/>
        <w:rPr>
          <w:rFonts w:ascii="Verdana" w:hAnsi="Verdana"/>
          <w:color w:val="FF0000"/>
          <w:lang w:val="sq-AL"/>
        </w:rPr>
      </w:pPr>
      <w:r>
        <w:rPr>
          <w:rFonts w:ascii="Verdana" w:hAnsi="Verdana"/>
          <w:lang w:val="sq-AL"/>
        </w:rPr>
        <w:t xml:space="preserve">     Model 05 K: Type</w:t>
      </w:r>
      <w:r w:rsidR="00AC60E2" w:rsidRPr="00FD2008">
        <w:rPr>
          <w:rFonts w:ascii="Verdana" w:hAnsi="Verdana"/>
          <w:color w:val="1F497D" w:themeColor="text2"/>
          <w:lang w:val="sq-AL"/>
        </w:rPr>
        <w:t xml:space="preserve"> </w:t>
      </w:r>
      <w:r w:rsidR="00AC60E2" w:rsidRPr="00AC60E2">
        <w:rPr>
          <w:rFonts w:ascii="Verdana" w:hAnsi="Verdana"/>
          <w:lang w:val="sq-AL"/>
        </w:rPr>
        <w:t xml:space="preserve">form for collecting </w:t>
      </w:r>
      <w:r w:rsidR="00FD2008" w:rsidRPr="00AC60E2">
        <w:rPr>
          <w:rFonts w:ascii="Verdana" w:hAnsi="Verdana"/>
          <w:lang w:val="sq-AL"/>
        </w:rPr>
        <w:t xml:space="preserve">supporting </w:t>
      </w:r>
      <w:r w:rsidR="00AC60E2" w:rsidRPr="00AC60E2">
        <w:rPr>
          <w:rFonts w:ascii="Verdana" w:hAnsi="Verdana"/>
          <w:lang w:val="sq-AL"/>
        </w:rPr>
        <w:t xml:space="preserve">signatures for </w:t>
      </w:r>
      <w:r>
        <w:rPr>
          <w:rFonts w:ascii="Verdana" w:hAnsi="Verdana"/>
          <w:lang w:val="sq-AL"/>
        </w:rPr>
        <w:t xml:space="preserve">      </w:t>
      </w:r>
      <w:r w:rsidR="00AC60E2" w:rsidRPr="00AC60E2">
        <w:rPr>
          <w:rFonts w:ascii="Verdana" w:hAnsi="Verdana"/>
          <w:lang w:val="sq-AL"/>
        </w:rPr>
        <w:t xml:space="preserve">submitting </w:t>
      </w:r>
      <w:r w:rsidR="00FD2008">
        <w:rPr>
          <w:rFonts w:ascii="Verdana" w:hAnsi="Verdana"/>
          <w:lang w:val="sq-AL"/>
        </w:rPr>
        <w:t xml:space="preserve">the </w:t>
      </w:r>
      <w:r w:rsidR="00AC60E2" w:rsidRPr="00AC60E2">
        <w:rPr>
          <w:rFonts w:ascii="Verdana" w:hAnsi="Verdana"/>
          <w:lang w:val="sq-AL"/>
        </w:rPr>
        <w:t>multi-name lists of candidates for deputies of the party in the parliamentary elections of 2017;</w:t>
      </w:r>
    </w:p>
    <w:p w:rsidR="00250938" w:rsidRPr="00250938" w:rsidRDefault="00AC60E2" w:rsidP="00FD2008">
      <w:pPr>
        <w:spacing w:line="360" w:lineRule="auto"/>
        <w:ind w:left="2250"/>
        <w:jc w:val="both"/>
        <w:rPr>
          <w:rFonts w:ascii="Verdana" w:hAnsi="Verdana"/>
          <w:color w:val="FF0000"/>
          <w:lang w:val="sq-AL"/>
        </w:rPr>
      </w:pPr>
      <w:r w:rsidRPr="00AC60E2">
        <w:rPr>
          <w:rFonts w:ascii="Verdana" w:hAnsi="Verdana"/>
          <w:lang w:val="sq-AL"/>
        </w:rPr>
        <w:t xml:space="preserve">Model 06 K: For </w:t>
      </w:r>
      <w:r w:rsidR="00FD2008">
        <w:rPr>
          <w:rFonts w:ascii="Verdana" w:hAnsi="Verdana"/>
          <w:lang w:val="sq-AL"/>
        </w:rPr>
        <w:t xml:space="preserve">the </w:t>
      </w:r>
      <w:r w:rsidRPr="00AC60E2">
        <w:rPr>
          <w:rFonts w:ascii="Verdana" w:hAnsi="Verdana"/>
          <w:lang w:val="sq-AL"/>
        </w:rPr>
        <w:t>registration of a candidate proposed by the voters;</w:t>
      </w:r>
    </w:p>
    <w:p w:rsidR="00250938" w:rsidRPr="00250938" w:rsidRDefault="003D1C88" w:rsidP="00233361">
      <w:pPr>
        <w:spacing w:line="360" w:lineRule="auto"/>
        <w:ind w:left="1080"/>
        <w:jc w:val="both"/>
        <w:rPr>
          <w:rFonts w:ascii="Verdana" w:hAnsi="Verdana"/>
          <w:color w:val="FF0000"/>
          <w:lang w:val="sq-AL"/>
        </w:rPr>
      </w:pPr>
      <w:r>
        <w:rPr>
          <w:rFonts w:ascii="Verdana" w:hAnsi="Verdana"/>
          <w:lang w:val="sq-AL"/>
        </w:rPr>
        <w:t xml:space="preserve">              </w:t>
      </w:r>
      <w:r w:rsidR="00AC60E2" w:rsidRPr="00AC60E2">
        <w:rPr>
          <w:rFonts w:ascii="Verdana" w:hAnsi="Verdana"/>
          <w:lang w:val="sq-AL"/>
        </w:rPr>
        <w:t>Model 07 K: Statement of the candidate proposed by the voters;</w:t>
      </w:r>
    </w:p>
    <w:p w:rsidR="00250938" w:rsidRPr="00250938" w:rsidRDefault="00AC60E2" w:rsidP="00FD2008">
      <w:pPr>
        <w:spacing w:line="360" w:lineRule="auto"/>
        <w:ind w:left="2250"/>
        <w:jc w:val="both"/>
        <w:rPr>
          <w:rFonts w:ascii="Verdana" w:hAnsi="Verdana"/>
          <w:color w:val="FF0000"/>
          <w:lang w:val="sq-AL"/>
        </w:rPr>
      </w:pPr>
      <w:r w:rsidRPr="00AC60E2">
        <w:rPr>
          <w:rFonts w:ascii="Verdana" w:hAnsi="Verdana"/>
          <w:lang w:val="sq-AL"/>
        </w:rPr>
        <w:t>Model 08 K: R</w:t>
      </w:r>
      <w:r w:rsidR="00FD2008">
        <w:rPr>
          <w:rFonts w:ascii="Verdana" w:hAnsi="Verdana"/>
          <w:lang w:val="sq-AL"/>
        </w:rPr>
        <w:t>equest for registration of the Initiative C</w:t>
      </w:r>
      <w:r w:rsidRPr="00AC60E2">
        <w:rPr>
          <w:rFonts w:ascii="Verdana" w:hAnsi="Verdana"/>
          <w:lang w:val="sq-AL"/>
        </w:rPr>
        <w:t>ommittee;</w:t>
      </w:r>
    </w:p>
    <w:p w:rsidR="00250938" w:rsidRPr="00250938" w:rsidRDefault="00AC60E2" w:rsidP="00FD2008">
      <w:pPr>
        <w:spacing w:line="360" w:lineRule="auto"/>
        <w:ind w:left="2250"/>
        <w:jc w:val="both"/>
        <w:rPr>
          <w:rFonts w:ascii="Verdana" w:hAnsi="Verdana"/>
          <w:color w:val="FF0000"/>
          <w:lang w:val="sq-AL"/>
        </w:rPr>
      </w:pPr>
      <w:r w:rsidRPr="00AC60E2">
        <w:rPr>
          <w:rFonts w:ascii="Verdana" w:hAnsi="Verdana"/>
          <w:lang w:val="sq-AL"/>
        </w:rPr>
        <w:t xml:space="preserve">Model 09 K: </w:t>
      </w:r>
      <w:r w:rsidR="00D84C9B">
        <w:rPr>
          <w:rFonts w:ascii="Verdana" w:hAnsi="Verdana"/>
          <w:lang w:val="sq-AL"/>
        </w:rPr>
        <w:t>Record book</w:t>
      </w:r>
      <w:r w:rsidRPr="00AC60E2">
        <w:rPr>
          <w:rFonts w:ascii="Verdana" w:hAnsi="Verdana"/>
          <w:lang w:val="sq-AL"/>
        </w:rPr>
        <w:t xml:space="preserve"> of </w:t>
      </w:r>
      <w:r>
        <w:rPr>
          <w:rFonts w:ascii="Verdana" w:hAnsi="Verdana"/>
          <w:lang w:val="sq-AL"/>
        </w:rPr>
        <w:t xml:space="preserve">the </w:t>
      </w:r>
      <w:r w:rsidRPr="00AC60E2">
        <w:rPr>
          <w:rFonts w:ascii="Verdana" w:hAnsi="Verdana"/>
          <w:lang w:val="sq-AL"/>
        </w:rPr>
        <w:t>delivery of</w:t>
      </w:r>
      <w:r>
        <w:rPr>
          <w:rFonts w:ascii="Verdana" w:hAnsi="Verdana"/>
          <w:lang w:val="sq-AL"/>
        </w:rPr>
        <w:t xml:space="preserve"> the </w:t>
      </w:r>
      <w:r w:rsidRPr="00AC60E2">
        <w:rPr>
          <w:rFonts w:ascii="Verdana" w:hAnsi="Verdana"/>
          <w:lang w:val="sq-AL"/>
        </w:rPr>
        <w:t xml:space="preserve"> </w:t>
      </w:r>
      <w:r w:rsidRPr="00D84C9B">
        <w:rPr>
          <w:rFonts w:ascii="Verdana" w:hAnsi="Verdana"/>
          <w:color w:val="000000" w:themeColor="text1"/>
          <w:lang w:val="sq-AL"/>
        </w:rPr>
        <w:t xml:space="preserve">nomination </w:t>
      </w:r>
      <w:r>
        <w:rPr>
          <w:rFonts w:ascii="Verdana" w:hAnsi="Verdana"/>
          <w:lang w:val="sq-AL"/>
        </w:rPr>
        <w:t>documents</w:t>
      </w:r>
      <w:r w:rsidRPr="00AC60E2">
        <w:rPr>
          <w:rFonts w:ascii="Verdana" w:hAnsi="Verdana"/>
          <w:lang w:val="sq-AL"/>
        </w:rPr>
        <w:t>.</w:t>
      </w:r>
    </w:p>
    <w:p w:rsidR="00AC60E2" w:rsidRPr="00AC60E2" w:rsidRDefault="00AC60E2" w:rsidP="00AC60E2">
      <w:pPr>
        <w:spacing w:line="360" w:lineRule="auto"/>
        <w:ind w:left="360"/>
        <w:jc w:val="both"/>
        <w:rPr>
          <w:rFonts w:ascii="Verdana" w:hAnsi="Verdana"/>
          <w:color w:val="FF0000"/>
          <w:lang w:val="sq-AL"/>
        </w:rPr>
      </w:pPr>
    </w:p>
    <w:p w:rsidR="00250938" w:rsidRPr="00250938" w:rsidRDefault="00250938" w:rsidP="00250938">
      <w:pPr>
        <w:pStyle w:val="BodyText"/>
        <w:spacing w:line="360" w:lineRule="auto"/>
        <w:rPr>
          <w:rFonts w:ascii="Verdana" w:hAnsi="Verdana"/>
          <w:color w:val="FF0000"/>
          <w:sz w:val="20"/>
          <w:lang w:val="sq-AL"/>
        </w:rPr>
      </w:pPr>
      <w:r>
        <w:rPr>
          <w:rFonts w:ascii="Verdana" w:hAnsi="Verdana"/>
          <w:b/>
          <w:color w:val="FF0000"/>
          <w:sz w:val="20"/>
          <w:lang w:val="sq-AL"/>
        </w:rPr>
        <w:tab/>
      </w:r>
      <w:r w:rsidRPr="00250938">
        <w:rPr>
          <w:rFonts w:ascii="Verdana" w:hAnsi="Verdana"/>
          <w:sz w:val="20"/>
          <w:lang w:val="sq-AL"/>
        </w:rPr>
        <w:t>This decision</w:t>
      </w:r>
      <w:r w:rsidR="00D33A53">
        <w:rPr>
          <w:rFonts w:ascii="Verdana" w:hAnsi="Verdana"/>
          <w:sz w:val="20"/>
          <w:lang w:val="sq-AL"/>
        </w:rPr>
        <w:t xml:space="preserve"> shall</w:t>
      </w:r>
      <w:r w:rsidRPr="00250938">
        <w:rPr>
          <w:rFonts w:ascii="Verdana" w:hAnsi="Verdana"/>
          <w:sz w:val="20"/>
          <w:lang w:val="sq-AL"/>
        </w:rPr>
        <w:t xml:space="preserve"> </w:t>
      </w:r>
      <w:r w:rsidR="00D33A53" w:rsidRPr="00D33A53">
        <w:rPr>
          <w:rFonts w:ascii="Verdana" w:hAnsi="Verdana"/>
          <w:sz w:val="20"/>
          <w:lang w:val="sq-AL"/>
        </w:rPr>
        <w:t xml:space="preserve">enter immediately into effect </w:t>
      </w:r>
      <w:r w:rsidRPr="00250938">
        <w:rPr>
          <w:rFonts w:ascii="Verdana" w:hAnsi="Verdana"/>
          <w:sz w:val="20"/>
          <w:lang w:val="sq-AL"/>
        </w:rPr>
        <w:t xml:space="preserve">. </w:t>
      </w:r>
    </w:p>
    <w:p w:rsidR="00250938" w:rsidRDefault="00250938" w:rsidP="00250938">
      <w:pPr>
        <w:spacing w:line="360" w:lineRule="auto"/>
        <w:jc w:val="both"/>
        <w:rPr>
          <w:rFonts w:ascii="Verdana" w:hAnsi="Verdana"/>
          <w:b/>
          <w:color w:val="FF0000"/>
          <w:lang w:val="sq-AL"/>
        </w:rPr>
      </w:pPr>
      <w:r w:rsidRPr="00250938">
        <w:rPr>
          <w:rFonts w:ascii="Verdana" w:hAnsi="Verdana"/>
          <w:b/>
          <w:color w:val="FF0000"/>
          <w:lang w:val="sq-AL"/>
        </w:rPr>
        <w:t xml:space="preserve">      </w:t>
      </w:r>
      <w:r w:rsidRPr="00250938">
        <w:rPr>
          <w:rFonts w:ascii="Verdana" w:hAnsi="Verdana"/>
          <w:b/>
          <w:color w:val="FF0000"/>
          <w:lang w:val="sq-AL"/>
        </w:rPr>
        <w:tab/>
      </w:r>
    </w:p>
    <w:p w:rsidR="00250938" w:rsidRDefault="00250938" w:rsidP="00250938">
      <w:pPr>
        <w:spacing w:line="360" w:lineRule="auto"/>
        <w:jc w:val="both"/>
        <w:rPr>
          <w:rFonts w:ascii="Verdana" w:hAnsi="Verdana"/>
          <w:b/>
          <w:color w:val="FF0000"/>
          <w:lang w:val="sq-AL"/>
        </w:rPr>
      </w:pPr>
    </w:p>
    <w:p w:rsidR="00250938" w:rsidRPr="00250938" w:rsidRDefault="00250938" w:rsidP="00250938">
      <w:pPr>
        <w:spacing w:line="360" w:lineRule="auto"/>
        <w:jc w:val="both"/>
        <w:rPr>
          <w:rFonts w:ascii="Verdana" w:hAnsi="Verdana"/>
          <w:noProof/>
          <w:lang w:val="sq-AL"/>
        </w:rPr>
      </w:pPr>
      <w:r w:rsidRPr="00250938">
        <w:rPr>
          <w:rFonts w:ascii="Verdana" w:hAnsi="Verdana"/>
          <w:noProof/>
          <w:lang w:val="sq-AL"/>
        </w:rPr>
        <w:t xml:space="preserve">Denar </w:t>
      </w:r>
      <w:r w:rsidRPr="00250938">
        <w:rPr>
          <w:rFonts w:ascii="Verdana" w:hAnsi="Verdana"/>
          <w:noProof/>
          <w:lang w:val="sq-AL"/>
        </w:rPr>
        <w:tab/>
      </w:r>
      <w:r w:rsidRPr="00250938">
        <w:rPr>
          <w:rFonts w:ascii="Verdana" w:hAnsi="Verdana"/>
          <w:noProof/>
          <w:lang w:val="sq-AL"/>
        </w:rPr>
        <w:tab/>
        <w:t>BIBA-</w:t>
      </w:r>
      <w:r w:rsidRPr="00250938">
        <w:rPr>
          <w:rFonts w:ascii="Verdana" w:hAnsi="Verdana"/>
          <w:noProof/>
          <w:lang w:val="sq-AL"/>
        </w:rPr>
        <w:tab/>
      </w:r>
      <w:r w:rsidRPr="00250938">
        <w:rPr>
          <w:rFonts w:ascii="Verdana" w:hAnsi="Verdana"/>
          <w:noProof/>
          <w:lang w:val="sq-AL"/>
        </w:rPr>
        <w:tab/>
      </w:r>
      <w:r w:rsidRPr="00250938">
        <w:rPr>
          <w:rFonts w:ascii="Verdana" w:hAnsi="Verdana"/>
          <w:noProof/>
          <w:lang w:val="sq-AL"/>
        </w:rPr>
        <w:tab/>
        <w:t>Chairman</w:t>
      </w:r>
    </w:p>
    <w:p w:rsidR="00250938" w:rsidRPr="00250938" w:rsidRDefault="00250938" w:rsidP="00250938">
      <w:pPr>
        <w:spacing w:line="360" w:lineRule="auto"/>
        <w:rPr>
          <w:rFonts w:ascii="Verdana" w:hAnsi="Verdana"/>
          <w:noProof/>
          <w:lang w:val="sq-AL"/>
        </w:rPr>
      </w:pPr>
      <w:r w:rsidRPr="00250938">
        <w:rPr>
          <w:rFonts w:ascii="Verdana" w:hAnsi="Verdana"/>
          <w:noProof/>
          <w:lang w:val="sq-AL"/>
        </w:rPr>
        <w:t>Hysen</w:t>
      </w:r>
      <w:r w:rsidRPr="00250938">
        <w:rPr>
          <w:rFonts w:ascii="Verdana" w:hAnsi="Verdana"/>
          <w:noProof/>
          <w:lang w:val="sq-AL"/>
        </w:rPr>
        <w:tab/>
      </w:r>
      <w:r w:rsidRPr="00250938">
        <w:rPr>
          <w:rFonts w:ascii="Verdana" w:hAnsi="Verdana"/>
          <w:noProof/>
          <w:lang w:val="sq-AL"/>
        </w:rPr>
        <w:tab/>
        <w:t>OSMANAJ-</w:t>
      </w:r>
      <w:r w:rsidRPr="00250938">
        <w:rPr>
          <w:rFonts w:ascii="Verdana" w:hAnsi="Verdana"/>
          <w:noProof/>
          <w:lang w:val="sq-AL"/>
        </w:rPr>
        <w:tab/>
      </w:r>
      <w:r w:rsidRPr="00250938">
        <w:rPr>
          <w:rFonts w:ascii="Verdana" w:hAnsi="Verdana"/>
          <w:noProof/>
          <w:lang w:val="sq-AL"/>
        </w:rPr>
        <w:tab/>
        <w:t>Deputy Chairman</w:t>
      </w:r>
    </w:p>
    <w:p w:rsidR="00250938" w:rsidRPr="00250938" w:rsidRDefault="00250938" w:rsidP="00250938">
      <w:pPr>
        <w:spacing w:line="360" w:lineRule="auto"/>
        <w:jc w:val="both"/>
        <w:rPr>
          <w:rFonts w:ascii="Verdana" w:hAnsi="Verdana"/>
          <w:noProof/>
          <w:lang w:val="sq-AL"/>
        </w:rPr>
      </w:pPr>
      <w:r w:rsidRPr="00250938">
        <w:rPr>
          <w:rFonts w:ascii="Verdana" w:hAnsi="Verdana"/>
          <w:noProof/>
          <w:lang w:val="sq-AL"/>
        </w:rPr>
        <w:t>Bledar</w:t>
      </w:r>
      <w:r w:rsidRPr="00250938">
        <w:rPr>
          <w:rFonts w:ascii="Verdana" w:hAnsi="Verdana"/>
          <w:noProof/>
          <w:lang w:val="sq-AL"/>
        </w:rPr>
        <w:tab/>
      </w:r>
      <w:r w:rsidRPr="00250938">
        <w:rPr>
          <w:rFonts w:ascii="Verdana" w:hAnsi="Verdana"/>
          <w:noProof/>
          <w:lang w:val="sq-AL"/>
        </w:rPr>
        <w:tab/>
        <w:t>SKËNDERI-</w:t>
      </w:r>
      <w:r w:rsidRPr="00250938">
        <w:rPr>
          <w:rFonts w:ascii="Verdana" w:hAnsi="Verdana"/>
          <w:noProof/>
          <w:lang w:val="sq-AL"/>
        </w:rPr>
        <w:tab/>
      </w:r>
      <w:r w:rsidRPr="00250938">
        <w:rPr>
          <w:rFonts w:ascii="Verdana" w:hAnsi="Verdana"/>
          <w:noProof/>
          <w:lang w:val="sq-AL"/>
        </w:rPr>
        <w:tab/>
        <w:t>Member</w:t>
      </w:r>
    </w:p>
    <w:p w:rsidR="00250938" w:rsidRPr="00250938" w:rsidRDefault="00250938" w:rsidP="00250938">
      <w:pPr>
        <w:spacing w:line="360" w:lineRule="auto"/>
        <w:rPr>
          <w:rFonts w:ascii="Verdana" w:hAnsi="Verdana"/>
          <w:noProof/>
          <w:lang w:val="sq-AL"/>
        </w:rPr>
      </w:pPr>
      <w:r w:rsidRPr="00250938">
        <w:rPr>
          <w:rFonts w:ascii="Verdana" w:hAnsi="Verdana"/>
          <w:noProof/>
          <w:lang w:val="sq-AL"/>
        </w:rPr>
        <w:t>Edlira</w:t>
      </w:r>
      <w:r w:rsidRPr="00250938">
        <w:rPr>
          <w:rFonts w:ascii="Verdana" w:hAnsi="Verdana"/>
          <w:noProof/>
          <w:lang w:val="sq-AL"/>
        </w:rPr>
        <w:tab/>
      </w:r>
      <w:r w:rsidRPr="00250938">
        <w:rPr>
          <w:rFonts w:ascii="Verdana" w:hAnsi="Verdana"/>
          <w:noProof/>
          <w:lang w:val="sq-AL"/>
        </w:rPr>
        <w:tab/>
        <w:t>JORGAQI-</w:t>
      </w:r>
      <w:r w:rsidRPr="00250938">
        <w:rPr>
          <w:rFonts w:ascii="Verdana" w:hAnsi="Verdana"/>
          <w:noProof/>
          <w:lang w:val="sq-AL"/>
        </w:rPr>
        <w:tab/>
      </w:r>
      <w:r w:rsidRPr="00250938">
        <w:rPr>
          <w:rFonts w:ascii="Verdana" w:hAnsi="Verdana"/>
          <w:noProof/>
          <w:lang w:val="sq-AL"/>
        </w:rPr>
        <w:tab/>
        <w:t>Member</w:t>
      </w:r>
    </w:p>
    <w:p w:rsidR="00250938" w:rsidRPr="00250938" w:rsidRDefault="00250938" w:rsidP="00250938">
      <w:pPr>
        <w:spacing w:line="360" w:lineRule="auto"/>
        <w:rPr>
          <w:rFonts w:ascii="Verdana" w:hAnsi="Verdana"/>
          <w:noProof/>
          <w:lang w:val="sq-AL"/>
        </w:rPr>
      </w:pPr>
      <w:r w:rsidRPr="00250938">
        <w:rPr>
          <w:rFonts w:ascii="Verdana" w:hAnsi="Verdana"/>
          <w:noProof/>
          <w:lang w:val="sq-AL"/>
        </w:rPr>
        <w:t>Gëzim</w:t>
      </w:r>
      <w:r w:rsidRPr="00250938">
        <w:rPr>
          <w:rFonts w:ascii="Verdana" w:hAnsi="Verdana"/>
          <w:noProof/>
          <w:lang w:val="sq-AL"/>
        </w:rPr>
        <w:tab/>
      </w:r>
      <w:r w:rsidRPr="00250938">
        <w:rPr>
          <w:rFonts w:ascii="Verdana" w:hAnsi="Verdana"/>
          <w:noProof/>
          <w:lang w:val="sq-AL"/>
        </w:rPr>
        <w:tab/>
        <w:t>VELESHNJA-</w:t>
      </w:r>
      <w:r w:rsidRPr="00250938">
        <w:rPr>
          <w:rFonts w:ascii="Verdana" w:hAnsi="Verdana"/>
          <w:noProof/>
          <w:lang w:val="sq-AL"/>
        </w:rPr>
        <w:tab/>
      </w:r>
      <w:r w:rsidRPr="00250938">
        <w:rPr>
          <w:rFonts w:ascii="Verdana" w:hAnsi="Verdana"/>
          <w:noProof/>
          <w:lang w:val="sq-AL"/>
        </w:rPr>
        <w:tab/>
        <w:t xml:space="preserve">Member </w:t>
      </w:r>
    </w:p>
    <w:p w:rsidR="00250938" w:rsidRPr="00250938" w:rsidRDefault="00250938" w:rsidP="00250938">
      <w:pPr>
        <w:spacing w:line="360" w:lineRule="auto"/>
        <w:rPr>
          <w:rFonts w:ascii="Verdana" w:hAnsi="Verdana"/>
          <w:noProof/>
          <w:lang w:val="sq-AL"/>
        </w:rPr>
      </w:pPr>
      <w:r w:rsidRPr="00250938">
        <w:rPr>
          <w:rFonts w:ascii="Verdana" w:hAnsi="Verdana"/>
          <w:noProof/>
          <w:lang w:val="sq-AL"/>
        </w:rPr>
        <w:lastRenderedPageBreak/>
        <w:t>Klement</w:t>
      </w:r>
      <w:r w:rsidRPr="00250938">
        <w:rPr>
          <w:rFonts w:ascii="Verdana" w:hAnsi="Verdana"/>
          <w:noProof/>
          <w:lang w:val="sq-AL"/>
        </w:rPr>
        <w:tab/>
        <w:t>ZGURI-</w:t>
      </w:r>
      <w:r w:rsidRPr="00250938">
        <w:rPr>
          <w:rFonts w:ascii="Verdana" w:hAnsi="Verdana"/>
          <w:noProof/>
          <w:lang w:val="sq-AL"/>
        </w:rPr>
        <w:tab/>
      </w:r>
      <w:r w:rsidRPr="00250938">
        <w:rPr>
          <w:rFonts w:ascii="Verdana" w:hAnsi="Verdana"/>
          <w:noProof/>
          <w:lang w:val="sq-AL"/>
        </w:rPr>
        <w:tab/>
        <w:t>Member</w:t>
      </w:r>
    </w:p>
    <w:p w:rsidR="00250938" w:rsidRPr="00250938" w:rsidRDefault="00250938" w:rsidP="00250938">
      <w:pPr>
        <w:spacing w:line="360" w:lineRule="auto"/>
        <w:rPr>
          <w:rFonts w:ascii="Verdana" w:hAnsi="Verdana"/>
          <w:noProof/>
          <w:lang w:val="sq-AL"/>
        </w:rPr>
      </w:pPr>
      <w:r w:rsidRPr="00250938">
        <w:rPr>
          <w:rFonts w:ascii="Verdana" w:hAnsi="Verdana"/>
          <w:noProof/>
          <w:lang w:val="sq-AL"/>
        </w:rPr>
        <w:t>Vera</w:t>
      </w:r>
      <w:r w:rsidRPr="00250938">
        <w:rPr>
          <w:rFonts w:ascii="Verdana" w:hAnsi="Verdana"/>
          <w:noProof/>
          <w:lang w:val="sq-AL"/>
        </w:rPr>
        <w:tab/>
      </w:r>
      <w:r w:rsidRPr="00250938">
        <w:rPr>
          <w:rFonts w:ascii="Verdana" w:hAnsi="Verdana"/>
          <w:noProof/>
          <w:lang w:val="sq-AL"/>
        </w:rPr>
        <w:tab/>
        <w:t>SHTJEFNI-</w:t>
      </w:r>
      <w:r w:rsidRPr="00250938">
        <w:rPr>
          <w:rFonts w:ascii="Verdana" w:hAnsi="Verdana"/>
          <w:noProof/>
          <w:lang w:val="sq-AL"/>
        </w:rPr>
        <w:tab/>
      </w:r>
      <w:r w:rsidRPr="00250938">
        <w:rPr>
          <w:rFonts w:ascii="Verdana" w:hAnsi="Verdana"/>
          <w:noProof/>
          <w:lang w:val="sq-AL"/>
        </w:rPr>
        <w:tab/>
        <w:t>Member</w:t>
      </w:r>
    </w:p>
    <w:p w:rsidR="00250938" w:rsidRPr="00250938" w:rsidRDefault="00250938" w:rsidP="00250938">
      <w:pPr>
        <w:spacing w:line="600" w:lineRule="auto"/>
        <w:ind w:left="-540"/>
        <w:jc w:val="both"/>
        <w:rPr>
          <w:rFonts w:ascii="Verdana" w:hAnsi="Verdana"/>
          <w:b/>
          <w:noProof/>
          <w:color w:val="FF0000"/>
          <w:lang w:val="sq-AL"/>
        </w:rPr>
      </w:pPr>
    </w:p>
    <w:p w:rsidR="00250938" w:rsidRPr="00250938" w:rsidRDefault="00250938" w:rsidP="00250938">
      <w:pPr>
        <w:spacing w:after="200" w:line="480" w:lineRule="auto"/>
        <w:ind w:left="-450"/>
        <w:jc w:val="both"/>
        <w:rPr>
          <w:rFonts w:ascii="Verdana" w:hAnsi="Verdana"/>
          <w:b/>
          <w:color w:val="FF0000"/>
          <w:lang w:val="sq-AL"/>
        </w:rPr>
      </w:pPr>
      <w:r w:rsidRPr="00250938">
        <w:rPr>
          <w:rFonts w:ascii="Verdana" w:hAnsi="Verdana"/>
          <w:b/>
          <w:noProof/>
          <w:color w:val="FF0000"/>
          <w:lang w:val="sq-AL"/>
        </w:rPr>
        <w:t xml:space="preserve">       </w:t>
      </w:r>
    </w:p>
    <w:p w:rsidR="008448A3" w:rsidRPr="00250938" w:rsidRDefault="008448A3">
      <w:pPr>
        <w:rPr>
          <w:rFonts w:ascii="Verdana" w:hAnsi="Verdana"/>
        </w:rPr>
      </w:pPr>
    </w:p>
    <w:sectPr w:rsidR="008448A3" w:rsidRPr="00250938" w:rsidSect="00000A9E">
      <w:footerReference w:type="even" r:id="rId11"/>
      <w:footerReference w:type="default" r:id="rId12"/>
      <w:pgSz w:w="11906" w:h="16838"/>
      <w:pgMar w:top="630" w:right="1440" w:bottom="2340" w:left="1440" w:header="720" w:footer="93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999" w:rsidRDefault="00102999" w:rsidP="00250938">
      <w:r>
        <w:separator/>
      </w:r>
    </w:p>
  </w:endnote>
  <w:endnote w:type="continuationSeparator" w:id="0">
    <w:p w:rsidR="00102999" w:rsidRDefault="00102999" w:rsidP="00250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66D" w:rsidRDefault="0025093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F666D" w:rsidRDefault="001029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66D" w:rsidRDefault="00250938">
    <w:pPr>
      <w:pStyle w:val="Footer"/>
    </w:pPr>
    <w:r>
      <w:t>_________________________________________________________________________________________</w:t>
    </w:r>
  </w:p>
  <w:p w:rsidR="002F666D" w:rsidRDefault="00102999">
    <w:pPr>
      <w:pStyle w:val="Footer"/>
    </w:pPr>
  </w:p>
  <w:p w:rsidR="002F666D" w:rsidRPr="00236134" w:rsidRDefault="00250938" w:rsidP="004D5D69">
    <w:pPr>
      <w:pStyle w:val="Footer"/>
      <w:rPr>
        <w:rFonts w:ascii="Verdana" w:hAnsi="Verdana"/>
        <w:b/>
        <w:sz w:val="16"/>
        <w:szCs w:val="16"/>
        <w:lang w:val="it-IT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-253365</wp:posOffset>
          </wp:positionH>
          <wp:positionV relativeFrom="paragraph">
            <wp:posOffset>18415</wp:posOffset>
          </wp:positionV>
          <wp:extent cx="457200" cy="448945"/>
          <wp:effectExtent l="0" t="0" r="0" b="8255"/>
          <wp:wrapNone/>
          <wp:docPr id="1" name="图片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48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sz w:val="18"/>
        <w:szCs w:val="18"/>
        <w:lang w:val="it-IT"/>
      </w:rPr>
      <w:tab/>
      <w:t xml:space="preserve">                      </w:t>
    </w:r>
    <w:r>
      <w:rPr>
        <w:rFonts w:ascii="Verdana" w:hAnsi="Verdana"/>
        <w:b/>
        <w:sz w:val="16"/>
        <w:szCs w:val="16"/>
        <w:lang w:val="it-IT"/>
      </w:rPr>
      <w:t>No. 45</w:t>
    </w:r>
    <w:r w:rsidRPr="00236134">
      <w:rPr>
        <w:rFonts w:ascii="Verdana" w:hAnsi="Verdana"/>
        <w:b/>
        <w:sz w:val="16"/>
        <w:szCs w:val="16"/>
        <w:lang w:val="it-IT"/>
      </w:rPr>
      <w:t xml:space="preserve"> </w:t>
    </w:r>
    <w:r>
      <w:rPr>
        <w:rFonts w:ascii="Verdana" w:hAnsi="Verdana"/>
        <w:b/>
        <w:sz w:val="16"/>
        <w:szCs w:val="16"/>
        <w:lang w:val="it-IT"/>
      </w:rPr>
      <w:t>of the Decision</w:t>
    </w:r>
    <w:r w:rsidRPr="00236134">
      <w:rPr>
        <w:rFonts w:ascii="Verdana" w:hAnsi="Verdana"/>
        <w:b/>
        <w:sz w:val="16"/>
        <w:szCs w:val="16"/>
        <w:lang w:val="it-IT"/>
      </w:rPr>
      <w:t xml:space="preserve">   Dat</w:t>
    </w:r>
    <w:r>
      <w:rPr>
        <w:rFonts w:ascii="Verdana" w:hAnsi="Verdana"/>
        <w:b/>
        <w:sz w:val="16"/>
        <w:szCs w:val="16"/>
        <w:lang w:val="it-IT"/>
      </w:rPr>
      <w:t>e</w:t>
    </w:r>
    <w:r w:rsidRPr="00236134">
      <w:rPr>
        <w:rFonts w:ascii="Verdana" w:hAnsi="Verdana"/>
        <w:b/>
        <w:sz w:val="16"/>
        <w:szCs w:val="16"/>
        <w:lang w:val="it-IT"/>
      </w:rPr>
      <w:t xml:space="preserve"> </w:t>
    </w:r>
    <w:r>
      <w:rPr>
        <w:rFonts w:ascii="Verdana" w:hAnsi="Verdana"/>
        <w:b/>
        <w:sz w:val="16"/>
        <w:szCs w:val="16"/>
        <w:lang w:val="it-IT"/>
      </w:rPr>
      <w:t>17.02.2017</w:t>
    </w:r>
    <w:r w:rsidRPr="00236134">
      <w:rPr>
        <w:rFonts w:ascii="Verdana" w:hAnsi="Verdana"/>
        <w:b/>
        <w:sz w:val="16"/>
        <w:szCs w:val="16"/>
        <w:lang w:val="it-IT"/>
      </w:rPr>
      <w:t xml:space="preserve"> </w:t>
    </w:r>
    <w:r>
      <w:rPr>
        <w:rFonts w:ascii="Verdana" w:hAnsi="Verdana"/>
        <w:b/>
        <w:sz w:val="16"/>
        <w:szCs w:val="16"/>
        <w:lang w:val="it-IT"/>
      </w:rPr>
      <w:t>of the Decision  Time 12:00</w:t>
    </w:r>
    <w:r w:rsidRPr="00236134">
      <w:rPr>
        <w:rFonts w:ascii="Verdana" w:hAnsi="Verdana"/>
        <w:b/>
        <w:sz w:val="16"/>
        <w:szCs w:val="16"/>
        <w:lang w:val="it-IT"/>
      </w:rPr>
      <w:t xml:space="preserve"> </w:t>
    </w:r>
    <w:r>
      <w:rPr>
        <w:rFonts w:ascii="Verdana" w:hAnsi="Verdana"/>
        <w:b/>
        <w:sz w:val="16"/>
        <w:szCs w:val="16"/>
        <w:lang w:val="it-IT"/>
      </w:rPr>
      <w:t>of the Decision</w:t>
    </w:r>
  </w:p>
  <w:p w:rsidR="00486C6B" w:rsidRDefault="00486C6B" w:rsidP="00486C6B">
    <w:pPr>
      <w:jc w:val="center"/>
      <w:rPr>
        <w:rFonts w:ascii="Verdana" w:hAnsi="Verdana"/>
        <w:lang w:val="sq-AL"/>
      </w:rPr>
    </w:pPr>
  </w:p>
  <w:p w:rsidR="002F666D" w:rsidRPr="00572D14" w:rsidRDefault="00C4472A" w:rsidP="00250938">
    <w:pPr>
      <w:pStyle w:val="Footer"/>
      <w:ind w:left="1260"/>
      <w:rPr>
        <w:rFonts w:ascii="Verdana" w:hAnsi="Verdana"/>
        <w:lang w:val="it-IT"/>
      </w:rPr>
    </w:pPr>
    <w:r>
      <w:rPr>
        <w:rFonts w:ascii="Verdana" w:hAnsi="Verdana"/>
        <w:lang w:val="it-IT"/>
      </w:rPr>
      <w:t>on the aproval of models of candidacy documents to be used for the albanian par</w:t>
    </w:r>
    <w:r w:rsidR="00310BA7">
      <w:rPr>
        <w:rFonts w:ascii="Verdana" w:hAnsi="Verdana"/>
        <w:lang w:val="it-IT"/>
      </w:rPr>
      <w:t xml:space="preserve">liamentary election in 2017 </w:t>
    </w:r>
    <w:r>
      <w:rPr>
        <w:rFonts w:ascii="Verdana" w:hAnsi="Verdana"/>
        <w:lang w:val="it-IT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999" w:rsidRDefault="00102999" w:rsidP="00250938">
      <w:r>
        <w:separator/>
      </w:r>
    </w:p>
  </w:footnote>
  <w:footnote w:type="continuationSeparator" w:id="0">
    <w:p w:rsidR="00102999" w:rsidRDefault="00102999" w:rsidP="00250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133C3"/>
    <w:multiLevelType w:val="hybridMultilevel"/>
    <w:tmpl w:val="0BE84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938"/>
    <w:rsid w:val="0006686E"/>
    <w:rsid w:val="00102999"/>
    <w:rsid w:val="00126EB5"/>
    <w:rsid w:val="0018546C"/>
    <w:rsid w:val="00233361"/>
    <w:rsid w:val="00250938"/>
    <w:rsid w:val="00310BA7"/>
    <w:rsid w:val="003D1C88"/>
    <w:rsid w:val="00486C6B"/>
    <w:rsid w:val="004D3D98"/>
    <w:rsid w:val="006C3603"/>
    <w:rsid w:val="006E3F7D"/>
    <w:rsid w:val="0078471C"/>
    <w:rsid w:val="007F53FE"/>
    <w:rsid w:val="008448A3"/>
    <w:rsid w:val="00894CA1"/>
    <w:rsid w:val="008F0383"/>
    <w:rsid w:val="009A7F80"/>
    <w:rsid w:val="00A15D7D"/>
    <w:rsid w:val="00AB2260"/>
    <w:rsid w:val="00AC60E2"/>
    <w:rsid w:val="00BE191E"/>
    <w:rsid w:val="00C4472A"/>
    <w:rsid w:val="00C75C29"/>
    <w:rsid w:val="00D33A53"/>
    <w:rsid w:val="00D439BC"/>
    <w:rsid w:val="00D61FAD"/>
    <w:rsid w:val="00D84C9B"/>
    <w:rsid w:val="00E42C88"/>
    <w:rsid w:val="00E82BB6"/>
    <w:rsid w:val="00FD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9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250938"/>
    <w:pPr>
      <w:keepNext/>
      <w:jc w:val="center"/>
      <w:outlineLvl w:val="1"/>
    </w:pPr>
    <w:rPr>
      <w:b/>
      <w:sz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250938"/>
    <w:pPr>
      <w:keepNext/>
      <w:jc w:val="center"/>
      <w:outlineLvl w:val="2"/>
    </w:pPr>
    <w:rPr>
      <w:b/>
      <w:sz w:val="32"/>
      <w:u w:val="single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50938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rsid w:val="00250938"/>
    <w:rPr>
      <w:rFonts w:ascii="Times New Roman" w:eastAsia="Times New Roman" w:hAnsi="Times New Roman" w:cs="Times New Roman"/>
      <w:b/>
      <w:sz w:val="32"/>
      <w:szCs w:val="20"/>
      <w:u w:val="single"/>
      <w:lang w:eastAsia="en-US"/>
    </w:rPr>
  </w:style>
  <w:style w:type="paragraph" w:styleId="BodyText">
    <w:name w:val="Body Text"/>
    <w:basedOn w:val="Normal"/>
    <w:link w:val="BodyTextChar"/>
    <w:rsid w:val="00250938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250938"/>
    <w:rPr>
      <w:rFonts w:ascii="Times New Roman" w:eastAsia="Times New Roman" w:hAnsi="Times New Roman" w:cs="Times New Roman"/>
      <w:sz w:val="28"/>
      <w:szCs w:val="20"/>
      <w:lang w:val="en-GB" w:eastAsia="en-US"/>
    </w:rPr>
  </w:style>
  <w:style w:type="paragraph" w:styleId="Footer">
    <w:name w:val="footer"/>
    <w:basedOn w:val="Normal"/>
    <w:link w:val="FooterChar"/>
    <w:rsid w:val="0025093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50938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PageNumber">
    <w:name w:val="page number"/>
    <w:basedOn w:val="DefaultParagraphFont"/>
    <w:rsid w:val="00250938"/>
  </w:style>
  <w:style w:type="paragraph" w:styleId="Header">
    <w:name w:val="header"/>
    <w:basedOn w:val="Normal"/>
    <w:link w:val="HeaderChar"/>
    <w:uiPriority w:val="99"/>
    <w:unhideWhenUsed/>
    <w:rsid w:val="002509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0938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AC60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9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250938"/>
    <w:pPr>
      <w:keepNext/>
      <w:jc w:val="center"/>
      <w:outlineLvl w:val="1"/>
    </w:pPr>
    <w:rPr>
      <w:b/>
      <w:sz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250938"/>
    <w:pPr>
      <w:keepNext/>
      <w:jc w:val="center"/>
      <w:outlineLvl w:val="2"/>
    </w:pPr>
    <w:rPr>
      <w:b/>
      <w:sz w:val="32"/>
      <w:u w:val="single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50938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rsid w:val="00250938"/>
    <w:rPr>
      <w:rFonts w:ascii="Times New Roman" w:eastAsia="Times New Roman" w:hAnsi="Times New Roman" w:cs="Times New Roman"/>
      <w:b/>
      <w:sz w:val="32"/>
      <w:szCs w:val="20"/>
      <w:u w:val="single"/>
      <w:lang w:eastAsia="en-US"/>
    </w:rPr>
  </w:style>
  <w:style w:type="paragraph" w:styleId="BodyText">
    <w:name w:val="Body Text"/>
    <w:basedOn w:val="Normal"/>
    <w:link w:val="BodyTextChar"/>
    <w:rsid w:val="00250938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250938"/>
    <w:rPr>
      <w:rFonts w:ascii="Times New Roman" w:eastAsia="Times New Roman" w:hAnsi="Times New Roman" w:cs="Times New Roman"/>
      <w:sz w:val="28"/>
      <w:szCs w:val="20"/>
      <w:lang w:val="en-GB" w:eastAsia="en-US"/>
    </w:rPr>
  </w:style>
  <w:style w:type="paragraph" w:styleId="Footer">
    <w:name w:val="footer"/>
    <w:basedOn w:val="Normal"/>
    <w:link w:val="FooterChar"/>
    <w:rsid w:val="0025093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50938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PageNumber">
    <w:name w:val="page number"/>
    <w:basedOn w:val="DefaultParagraphFont"/>
    <w:rsid w:val="00250938"/>
  </w:style>
  <w:style w:type="paragraph" w:styleId="Header">
    <w:name w:val="header"/>
    <w:basedOn w:val="Normal"/>
    <w:link w:val="HeaderChar"/>
    <w:uiPriority w:val="99"/>
    <w:unhideWhenUsed/>
    <w:rsid w:val="002509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0938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AC6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D1770-A90E-4B04-9199-90C51992B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Antonela</dc:creator>
  <cp:keywords/>
  <dc:description/>
  <cp:lastModifiedBy>SpecDMJ</cp:lastModifiedBy>
  <cp:revision>28</cp:revision>
  <dcterms:created xsi:type="dcterms:W3CDTF">2017-03-05T07:59:00Z</dcterms:created>
  <dcterms:modified xsi:type="dcterms:W3CDTF">2017-03-07T09:55:00Z</dcterms:modified>
</cp:coreProperties>
</file>