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8E" w:rsidRPr="002362E1" w:rsidRDefault="00E9493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9" o:title=""/>
            <w10:wrap type="square" side="right"/>
          </v:shape>
          <o:OLEObject Type="Embed" ProgID="MSPhotoEd.3" ShapeID="_x0000_s1027" DrawAspect="Content" ObjectID="_1550573479" r:id="rId10"/>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5208A2">
      <w:pPr>
        <w:jc w:val="center"/>
        <w:rPr>
          <w:b/>
        </w:rPr>
      </w:pPr>
      <w:r>
        <w:rPr>
          <w:b/>
          <w:noProof/>
          <w:lang w:val="en-US"/>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mc:Fallback>
        </mc:AlternateContent>
      </w:r>
    </w:p>
    <w:p w:rsidR="00731555" w:rsidRPr="004E5B97" w:rsidRDefault="00731555" w:rsidP="004E5B97"/>
    <w:p w:rsidR="002F308E" w:rsidRDefault="00984D9E" w:rsidP="00F635E7">
      <w:pPr>
        <w:shd w:val="clear" w:color="auto" w:fill="FFFFFF" w:themeFill="background1"/>
        <w:jc w:val="center"/>
        <w:rPr>
          <w:b/>
          <w:sz w:val="20"/>
          <w:szCs w:val="20"/>
        </w:rPr>
      </w:pPr>
      <w:r w:rsidRPr="002362E1">
        <w:rPr>
          <w:b/>
          <w:sz w:val="20"/>
          <w:szCs w:val="20"/>
        </w:rPr>
        <w:t>DECISION</w:t>
      </w:r>
    </w:p>
    <w:p w:rsidR="00F635E7" w:rsidRPr="002362E1" w:rsidRDefault="00F635E7" w:rsidP="00F635E7">
      <w:pPr>
        <w:shd w:val="clear" w:color="auto" w:fill="FFFFFF" w:themeFill="background1"/>
        <w:jc w:val="center"/>
        <w:rPr>
          <w:b/>
          <w:sz w:val="20"/>
          <w:szCs w:val="20"/>
        </w:rPr>
      </w:pPr>
    </w:p>
    <w:p w:rsidR="003913E6" w:rsidRPr="003913E6" w:rsidRDefault="00AC6C08" w:rsidP="00F635E7">
      <w:pPr>
        <w:shd w:val="clear" w:color="auto" w:fill="FFFFFF" w:themeFill="background1"/>
        <w:tabs>
          <w:tab w:val="left" w:pos="3150"/>
        </w:tabs>
        <w:jc w:val="both"/>
        <w:rPr>
          <w:b/>
          <w:sz w:val="20"/>
          <w:szCs w:val="20"/>
        </w:rPr>
      </w:pPr>
      <w:r>
        <w:rPr>
          <w:rFonts w:cs="Helvetica"/>
          <w:b/>
          <w:color w:val="333333"/>
          <w:sz w:val="20"/>
          <w:szCs w:val="20"/>
          <w:shd w:val="clear" w:color="auto" w:fill="F5F5F5"/>
        </w:rPr>
        <w:t xml:space="preserve"> FOR </w:t>
      </w:r>
      <w:r w:rsidR="00B639D9" w:rsidRPr="00B639D9">
        <w:rPr>
          <w:rFonts w:cs="Helvetica"/>
          <w:b/>
          <w:color w:val="333333"/>
          <w:sz w:val="20"/>
          <w:szCs w:val="20"/>
          <w:shd w:val="clear" w:color="auto" w:fill="F5F5F5"/>
        </w:rPr>
        <w:t>THE ANNOUNCEMENT OF THE RESULT OF THE LOT</w:t>
      </w:r>
      <w:r w:rsidR="003913E6" w:rsidRPr="003913E6">
        <w:rPr>
          <w:b/>
          <w:sz w:val="20"/>
          <w:szCs w:val="20"/>
        </w:rPr>
        <w:t xml:space="preserve">  TO DETERMINE THE PARTY </w:t>
      </w:r>
      <w:r w:rsidR="0008453D">
        <w:rPr>
          <w:b/>
          <w:sz w:val="20"/>
          <w:szCs w:val="20"/>
        </w:rPr>
        <w:t>WHO WILL PROPOSE THE</w:t>
      </w:r>
      <w:r w:rsidR="003913E6" w:rsidRPr="003913E6">
        <w:rPr>
          <w:b/>
          <w:sz w:val="20"/>
          <w:szCs w:val="20"/>
        </w:rPr>
        <w:t xml:space="preserve"> SEVENTH MEMBER OF CEAZ</w:t>
      </w:r>
      <w:r w:rsidR="00127D66">
        <w:rPr>
          <w:b/>
          <w:sz w:val="20"/>
          <w:szCs w:val="20"/>
        </w:rPr>
        <w:t>s</w:t>
      </w:r>
      <w:r w:rsidR="003913E6" w:rsidRPr="003913E6">
        <w:rPr>
          <w:b/>
          <w:sz w:val="20"/>
          <w:szCs w:val="20"/>
        </w:rPr>
        <w:t xml:space="preserve"> FOR THE PARLIAMENTARY ELECTIONS OF THE DATE 18.06.2017</w:t>
      </w:r>
    </w:p>
    <w:p w:rsidR="003913E6" w:rsidRPr="003913E6" w:rsidRDefault="003913E6" w:rsidP="00F635E7">
      <w:pPr>
        <w:shd w:val="clear" w:color="auto" w:fill="FFFFFF" w:themeFill="background1"/>
        <w:rPr>
          <w:b/>
          <w:sz w:val="20"/>
          <w:szCs w:val="20"/>
        </w:rPr>
      </w:pPr>
    </w:p>
    <w:p w:rsidR="006233C3" w:rsidRPr="002362E1" w:rsidRDefault="006233C3"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6251A5">
        <w:rPr>
          <w:bCs w:val="0"/>
          <w:sz w:val="20"/>
          <w:szCs w:val="20"/>
          <w:lang w:val="sq-AL"/>
        </w:rPr>
        <w:t>16</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F635E7" w:rsidP="002C1173">
      <w:pPr>
        <w:spacing w:line="360" w:lineRule="auto"/>
        <w:ind w:left="-540"/>
        <w:rPr>
          <w:noProof/>
          <w:sz w:val="20"/>
          <w:szCs w:val="20"/>
        </w:rPr>
      </w:pPr>
      <w:r>
        <w:rPr>
          <w:noProof/>
          <w:sz w:val="20"/>
          <w:szCs w:val="20"/>
        </w:rPr>
        <w:t xml:space="preserve">        </w:t>
      </w:r>
      <w:r w:rsidR="00CA6945" w:rsidRPr="00F202F0">
        <w:rPr>
          <w:noProof/>
          <w:sz w:val="20"/>
          <w:szCs w:val="20"/>
        </w:rPr>
        <w:t xml:space="preserve">Denar </w:t>
      </w:r>
      <w:r w:rsidR="00CA6945" w:rsidRPr="00F202F0">
        <w:rPr>
          <w:noProof/>
          <w:sz w:val="20"/>
          <w:szCs w:val="20"/>
        </w:rPr>
        <w:tab/>
      </w:r>
      <w:r w:rsidR="00CA6945" w:rsidRPr="00F202F0">
        <w:rPr>
          <w:noProof/>
          <w:sz w:val="20"/>
          <w:szCs w:val="20"/>
        </w:rPr>
        <w:tab/>
        <w:t>BIBA-</w:t>
      </w:r>
      <w:r w:rsidR="00CA6945" w:rsidRPr="00F202F0">
        <w:rPr>
          <w:noProof/>
          <w:sz w:val="20"/>
          <w:szCs w:val="20"/>
        </w:rPr>
        <w:tab/>
      </w:r>
      <w:r w:rsidR="00CA6945" w:rsidRPr="00F202F0">
        <w:rPr>
          <w:noProof/>
          <w:sz w:val="20"/>
          <w:szCs w:val="20"/>
        </w:rPr>
        <w:tab/>
      </w:r>
      <w:r w:rsidR="00CA6945" w:rsidRPr="00F202F0">
        <w:rPr>
          <w:noProof/>
          <w:sz w:val="20"/>
          <w:szCs w:val="20"/>
        </w:rPr>
        <w:tab/>
      </w:r>
      <w:r w:rsidR="00CA6945">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F85D88" w:rsidP="00251677">
      <w:pPr>
        <w:jc w:val="both"/>
        <w:rPr>
          <w:sz w:val="20"/>
          <w:szCs w:val="20"/>
        </w:rPr>
      </w:pPr>
      <w:r>
        <w:rPr>
          <w:sz w:val="20"/>
          <w:szCs w:val="20"/>
        </w:rPr>
        <w:t>Examined</w:t>
      </w:r>
      <w:r w:rsidR="00984D9E" w:rsidRPr="002362E1">
        <w:rPr>
          <w:sz w:val="20"/>
          <w:szCs w:val="20"/>
        </w:rPr>
        <w:t xml:space="preserve"> the matter with the following</w:t>
      </w:r>
      <w:r w:rsidR="00B1016F" w:rsidRPr="002362E1">
        <w:rPr>
          <w:sz w:val="20"/>
          <w:szCs w:val="20"/>
        </w:rPr>
        <w:t>:</w:t>
      </w:r>
    </w:p>
    <w:p w:rsidR="005611ED" w:rsidRPr="002362E1" w:rsidRDefault="005611ED" w:rsidP="00E37AC3">
      <w:pPr>
        <w:ind w:left="2880" w:hanging="2160"/>
        <w:jc w:val="both"/>
        <w:rPr>
          <w:b/>
          <w:sz w:val="20"/>
          <w:szCs w:val="20"/>
        </w:rPr>
      </w:pPr>
    </w:p>
    <w:p w:rsidR="00362761" w:rsidRPr="00A168E4" w:rsidRDefault="00362761" w:rsidP="0049548D">
      <w:pPr>
        <w:ind w:left="2160" w:hanging="2160"/>
        <w:jc w:val="both"/>
        <w:rPr>
          <w:sz w:val="20"/>
          <w:szCs w:val="20"/>
        </w:rPr>
      </w:pPr>
    </w:p>
    <w:p w:rsidR="007820D7" w:rsidRPr="00B24A47" w:rsidRDefault="00362761" w:rsidP="00C9309B">
      <w:pPr>
        <w:tabs>
          <w:tab w:val="left" w:pos="3150"/>
        </w:tabs>
        <w:rPr>
          <w:b/>
          <w:sz w:val="20"/>
          <w:szCs w:val="20"/>
        </w:rPr>
      </w:pPr>
      <w:r w:rsidRPr="00B24A47">
        <w:rPr>
          <w:rStyle w:val="apple-style-span"/>
          <w:rFonts w:cs="Tahoma"/>
          <w:b/>
          <w:sz w:val="20"/>
          <w:szCs w:val="20"/>
        </w:rPr>
        <w:t>OBJECT:</w:t>
      </w:r>
      <w:r w:rsidR="00F635E7">
        <w:rPr>
          <w:rStyle w:val="apple-style-span"/>
          <w:rFonts w:cs="Tahoma"/>
          <w:b/>
          <w:sz w:val="20"/>
          <w:szCs w:val="20"/>
        </w:rPr>
        <w:t xml:space="preserve">      </w:t>
      </w:r>
      <w:r w:rsidR="00D452E2">
        <w:rPr>
          <w:rFonts w:ascii="Helvetica" w:hAnsi="Helvetica" w:cs="Helvetica"/>
          <w:color w:val="333333"/>
          <w:sz w:val="20"/>
          <w:szCs w:val="20"/>
          <w:shd w:val="clear" w:color="auto" w:fill="F5F5F5"/>
        </w:rPr>
        <w:t>FOR THE</w:t>
      </w:r>
      <w:r w:rsidR="00B639D9" w:rsidRPr="00B24A47">
        <w:rPr>
          <w:rFonts w:ascii="Helvetica" w:hAnsi="Helvetica" w:cs="Helvetica"/>
          <w:color w:val="333333"/>
          <w:sz w:val="20"/>
          <w:szCs w:val="20"/>
          <w:shd w:val="clear" w:color="auto" w:fill="F5F5F5"/>
        </w:rPr>
        <w:t xml:space="preserve"> ANNOUNCEMENT OF THE RESULT OF THE LOT</w:t>
      </w:r>
      <w:r w:rsidR="007820D7" w:rsidRPr="00B24A47">
        <w:rPr>
          <w:sz w:val="20"/>
          <w:szCs w:val="20"/>
        </w:rPr>
        <w:t xml:space="preserve">TO DETERMINE THE PARTY </w:t>
      </w:r>
      <w:r w:rsidR="00B24A47">
        <w:rPr>
          <w:sz w:val="20"/>
          <w:szCs w:val="20"/>
        </w:rPr>
        <w:t>WHICH</w:t>
      </w:r>
      <w:r w:rsidR="0008453D" w:rsidRPr="00B24A47">
        <w:rPr>
          <w:sz w:val="20"/>
          <w:szCs w:val="20"/>
        </w:rPr>
        <w:t xml:space="preserve"> WILL PROPOSE THE</w:t>
      </w:r>
      <w:r w:rsidR="007820D7" w:rsidRPr="00B24A47">
        <w:rPr>
          <w:sz w:val="20"/>
          <w:szCs w:val="20"/>
        </w:rPr>
        <w:t xml:space="preserve"> SEVENTH MEMBER OF CEAZ</w:t>
      </w:r>
      <w:r w:rsidR="00127D66" w:rsidRPr="00B24A47">
        <w:rPr>
          <w:sz w:val="20"/>
          <w:szCs w:val="20"/>
        </w:rPr>
        <w:t>s</w:t>
      </w:r>
      <w:r w:rsidR="007820D7" w:rsidRPr="00B24A47">
        <w:rPr>
          <w:sz w:val="20"/>
          <w:szCs w:val="20"/>
        </w:rPr>
        <w:t xml:space="preserve"> FOR THE PARLIAMENTARY ELECTIONS OF THE DATE 18.06.2017</w:t>
      </w:r>
    </w:p>
    <w:p w:rsidR="007820D7" w:rsidRPr="00B24A47" w:rsidRDefault="007820D7" w:rsidP="007820D7">
      <w:pPr>
        <w:rPr>
          <w:b/>
          <w:sz w:val="20"/>
          <w:szCs w:val="20"/>
        </w:rPr>
      </w:pPr>
    </w:p>
    <w:p w:rsidR="00362761" w:rsidRPr="00B24A47" w:rsidRDefault="00362761" w:rsidP="007820D7">
      <w:pPr>
        <w:tabs>
          <w:tab w:val="left" w:pos="720"/>
          <w:tab w:val="left" w:pos="1440"/>
          <w:tab w:val="left" w:pos="1965"/>
        </w:tabs>
        <w:rPr>
          <w:rFonts w:cs="Tahoma"/>
          <w:sz w:val="20"/>
          <w:szCs w:val="20"/>
        </w:rPr>
      </w:pPr>
    </w:p>
    <w:p w:rsidR="005611ED" w:rsidRPr="00B24A47" w:rsidRDefault="005611ED" w:rsidP="00B56078">
      <w:pPr>
        <w:jc w:val="both"/>
        <w:rPr>
          <w:b/>
          <w:sz w:val="20"/>
          <w:szCs w:val="20"/>
        </w:rPr>
      </w:pPr>
    </w:p>
    <w:p w:rsidR="002F308E" w:rsidRPr="00B24A47" w:rsidRDefault="008774BA" w:rsidP="004150B5">
      <w:pPr>
        <w:ind w:left="2160" w:hanging="2160"/>
        <w:jc w:val="both"/>
        <w:rPr>
          <w:rStyle w:val="apple-style-span"/>
          <w:rFonts w:cs="Arial"/>
          <w:sz w:val="20"/>
          <w:szCs w:val="20"/>
        </w:rPr>
      </w:pPr>
      <w:r w:rsidRPr="00B24A47">
        <w:rPr>
          <w:rStyle w:val="apple-style-span"/>
          <w:rFonts w:cs="Arial"/>
          <w:b/>
          <w:sz w:val="20"/>
          <w:szCs w:val="20"/>
        </w:rPr>
        <w:t>LEGAL BASIS:</w:t>
      </w:r>
      <w:r w:rsidRPr="00B24A47">
        <w:rPr>
          <w:rStyle w:val="apple-style-span"/>
          <w:rFonts w:cs="Arial"/>
          <w:sz w:val="20"/>
          <w:szCs w:val="20"/>
        </w:rPr>
        <w:tab/>
      </w:r>
      <w:r w:rsidR="007820D7" w:rsidRPr="00B24A47">
        <w:rPr>
          <w:rStyle w:val="apple-style-span"/>
          <w:rFonts w:cs="Arial"/>
          <w:sz w:val="20"/>
          <w:szCs w:val="20"/>
        </w:rPr>
        <w:t xml:space="preserve">Article 23, item 1,  letter "a", </w:t>
      </w:r>
      <w:r w:rsidR="004150B5" w:rsidRPr="00B24A47">
        <w:rPr>
          <w:rStyle w:val="apple-style-span"/>
          <w:rFonts w:cs="Arial"/>
          <w:sz w:val="20"/>
          <w:szCs w:val="20"/>
        </w:rPr>
        <w:t xml:space="preserve"> law nr. 10019, date 29.12.2008 "Electoral Code of the Republic of Albania"</w:t>
      </w:r>
    </w:p>
    <w:p w:rsidR="009A2F13" w:rsidRPr="00B24A47" w:rsidRDefault="009A2F13" w:rsidP="004150B5">
      <w:pPr>
        <w:ind w:left="2160" w:hanging="2160"/>
        <w:jc w:val="both"/>
        <w:rPr>
          <w:bCs/>
          <w:sz w:val="20"/>
          <w:szCs w:val="20"/>
        </w:rPr>
      </w:pPr>
    </w:p>
    <w:p w:rsidR="008774BA" w:rsidRPr="00A168E4" w:rsidRDefault="008774BA" w:rsidP="00952EB7">
      <w:pPr>
        <w:jc w:val="both"/>
        <w:rPr>
          <w:sz w:val="20"/>
          <w:szCs w:val="20"/>
        </w:rPr>
      </w:pPr>
    </w:p>
    <w:p w:rsidR="00DD5B5A" w:rsidRPr="007820D7" w:rsidRDefault="008774BA" w:rsidP="00DD5B5A">
      <w:pPr>
        <w:tabs>
          <w:tab w:val="left" w:pos="3150"/>
        </w:tabs>
        <w:jc w:val="both"/>
        <w:rPr>
          <w:sz w:val="20"/>
          <w:szCs w:val="20"/>
        </w:rPr>
      </w:pPr>
      <w:r w:rsidRPr="002362E1">
        <w:rPr>
          <w:rStyle w:val="apple-style-span"/>
          <w:rFonts w:cs="Arial"/>
          <w:sz w:val="20"/>
          <w:szCs w:val="20"/>
        </w:rPr>
        <w:t>The CEC, after examining the submitted documentation and hearing the discussions of representatives of political parties</w:t>
      </w:r>
      <w:r w:rsidR="00DD5B5A">
        <w:rPr>
          <w:rStyle w:val="apple-style-span"/>
          <w:rFonts w:cs="Arial"/>
          <w:sz w:val="20"/>
          <w:szCs w:val="20"/>
        </w:rPr>
        <w:t xml:space="preserve"> for the approval of the procedure for drawing lots to determine the party which will propose te seventh member of CEAZ</w:t>
      </w:r>
      <w:r w:rsidR="00127D66">
        <w:rPr>
          <w:rStyle w:val="apple-style-span"/>
          <w:rFonts w:cs="Arial"/>
          <w:sz w:val="20"/>
          <w:szCs w:val="20"/>
        </w:rPr>
        <w:t>s</w:t>
      </w:r>
      <w:r w:rsidR="00DD5B5A">
        <w:rPr>
          <w:rStyle w:val="apple-style-span"/>
          <w:rFonts w:cs="Arial"/>
          <w:sz w:val="20"/>
          <w:szCs w:val="20"/>
        </w:rPr>
        <w:t>.</w:t>
      </w:r>
    </w:p>
    <w:p w:rsidR="008774BA" w:rsidRPr="002362E1" w:rsidRDefault="008774BA" w:rsidP="009C35F8">
      <w:pPr>
        <w:jc w:val="both"/>
        <w:rPr>
          <w:b/>
          <w:sz w:val="20"/>
          <w:szCs w:val="20"/>
        </w:rPr>
      </w:pP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1E0A77" w:rsidRPr="00B639D9" w:rsidRDefault="001E0A77" w:rsidP="00A92479">
      <w:pPr>
        <w:jc w:val="both"/>
        <w:rPr>
          <w:sz w:val="20"/>
          <w:szCs w:val="20"/>
        </w:rPr>
      </w:pPr>
    </w:p>
    <w:p w:rsidR="00B639D9" w:rsidRPr="00B639D9" w:rsidRDefault="00F67EAE" w:rsidP="00F635E7">
      <w:pPr>
        <w:shd w:val="clear" w:color="auto" w:fill="FFFFFF" w:themeFill="background1"/>
        <w:rPr>
          <w:sz w:val="20"/>
          <w:szCs w:val="20"/>
        </w:rPr>
      </w:pPr>
      <w:r w:rsidRPr="00F635E7">
        <w:rPr>
          <w:rFonts w:cs="Helvetica"/>
          <w:color w:val="333333"/>
          <w:sz w:val="20"/>
          <w:szCs w:val="20"/>
          <w:shd w:val="clear" w:color="auto" w:fill="FFFFFF" w:themeFill="background1"/>
        </w:rPr>
        <w:t>CEC decision no.</w:t>
      </w:r>
      <w:r w:rsidRPr="00F635E7">
        <w:rPr>
          <w:rStyle w:val="apple-converted-space"/>
          <w:rFonts w:cs="Helvetica"/>
          <w:color w:val="333333"/>
          <w:sz w:val="20"/>
          <w:szCs w:val="20"/>
          <w:shd w:val="clear" w:color="auto" w:fill="FFFFFF" w:themeFill="background1"/>
        </w:rPr>
        <w:t> </w:t>
      </w:r>
      <w:r w:rsidR="00B639D9" w:rsidRPr="00F635E7">
        <w:rPr>
          <w:rFonts w:cs="Helvetica"/>
          <w:color w:val="333333"/>
          <w:sz w:val="20"/>
          <w:szCs w:val="20"/>
          <w:shd w:val="clear" w:color="auto" w:fill="FFFFFF" w:themeFill="background1"/>
        </w:rPr>
        <w:t xml:space="preserve">40. </w:t>
      </w:r>
      <w:r w:rsidRPr="00F635E7">
        <w:rPr>
          <w:rFonts w:cs="Helvetica"/>
          <w:color w:val="333333"/>
          <w:sz w:val="20"/>
          <w:szCs w:val="20"/>
          <w:shd w:val="clear" w:color="auto" w:fill="FFFFFF" w:themeFill="background1"/>
        </w:rPr>
        <w:t>dated 16.02.2017 "On determining the political parties that will submit proposals for CEAZ members, for the parliamentary elections dated 18.06.2017" has decided that the seventh member of CEAZ will be proposed at the half their Socialist Party, the party of the</w:t>
      </w:r>
      <w:r w:rsidRPr="00B639D9">
        <w:rPr>
          <w:rFonts w:cs="Helvetica"/>
          <w:color w:val="333333"/>
          <w:sz w:val="20"/>
          <w:szCs w:val="20"/>
          <w:shd w:val="clear" w:color="auto" w:fill="F5F5F5"/>
        </w:rPr>
        <w:t xml:space="preserve"> </w:t>
      </w:r>
      <w:r w:rsidRPr="00B639D9">
        <w:rPr>
          <w:rFonts w:cs="Helvetica"/>
          <w:color w:val="333333"/>
          <w:sz w:val="20"/>
          <w:szCs w:val="20"/>
          <w:shd w:val="clear" w:color="auto" w:fill="F5F5F5"/>
        </w:rPr>
        <w:lastRenderedPageBreak/>
        <w:t>parliamentary majority, and the other half by the Democratic Party, the party of the parliamentary opposition</w:t>
      </w:r>
      <w:r w:rsidR="00B639D9" w:rsidRPr="00B639D9">
        <w:rPr>
          <w:rFonts w:cs="Helvetica"/>
          <w:color w:val="333333"/>
          <w:sz w:val="20"/>
          <w:szCs w:val="20"/>
          <w:shd w:val="clear" w:color="auto" w:fill="F5F5F5"/>
        </w:rPr>
        <w:t>,</w:t>
      </w:r>
      <w:r w:rsidR="00B639D9" w:rsidRPr="00B639D9">
        <w:rPr>
          <w:sz w:val="20"/>
          <w:szCs w:val="20"/>
        </w:rPr>
        <w:t xml:space="preserve"> in accordance with the result of the draw will be thrown to the CEC.</w:t>
      </w:r>
    </w:p>
    <w:p w:rsidR="00F81501" w:rsidRPr="00A168E4" w:rsidRDefault="00F81501" w:rsidP="00F635E7">
      <w:pPr>
        <w:shd w:val="clear" w:color="auto" w:fill="FFFFFF" w:themeFill="background1"/>
        <w:jc w:val="both"/>
        <w:rPr>
          <w:sz w:val="20"/>
          <w:szCs w:val="20"/>
        </w:rPr>
      </w:pPr>
    </w:p>
    <w:p w:rsidR="00B639D9" w:rsidRPr="00D92269" w:rsidRDefault="00B639D9" w:rsidP="00F635E7">
      <w:pPr>
        <w:widowControl w:val="0"/>
        <w:shd w:val="clear" w:color="auto" w:fill="FFFFFF" w:themeFill="background1"/>
        <w:jc w:val="both"/>
        <w:rPr>
          <w:rFonts w:cs="Helvetica"/>
          <w:color w:val="333333"/>
          <w:sz w:val="20"/>
          <w:szCs w:val="20"/>
          <w:shd w:val="clear" w:color="auto" w:fill="F5F5F5"/>
        </w:rPr>
      </w:pPr>
      <w:r w:rsidRPr="00D92269">
        <w:rPr>
          <w:rFonts w:cs="Helvetica"/>
          <w:color w:val="333333"/>
          <w:sz w:val="20"/>
          <w:szCs w:val="20"/>
          <w:shd w:val="clear" w:color="auto" w:fill="F5F5F5"/>
        </w:rPr>
        <w:t>With the decision no.40, dated 02.16.2017, the CEC approved the procedure for drawing lots to determine the party that will propose the seventh CEAZ</w:t>
      </w:r>
      <w:r w:rsidR="009A2F13">
        <w:rPr>
          <w:rFonts w:cs="Helvetica"/>
          <w:color w:val="333333"/>
          <w:sz w:val="20"/>
          <w:szCs w:val="20"/>
          <w:shd w:val="clear" w:color="auto" w:fill="F5F5F5"/>
        </w:rPr>
        <w:t>s</w:t>
      </w:r>
      <w:r w:rsidRPr="00D92269">
        <w:rPr>
          <w:rFonts w:cs="Helvetica"/>
          <w:color w:val="333333"/>
          <w:sz w:val="20"/>
          <w:szCs w:val="20"/>
          <w:shd w:val="clear" w:color="auto" w:fill="F5F5F5"/>
        </w:rPr>
        <w:t xml:space="preserve"> for election to the Assembly dated 18.06.2017.</w:t>
      </w:r>
    </w:p>
    <w:p w:rsidR="00F67EAE" w:rsidRPr="00D92269" w:rsidRDefault="00F67EAE" w:rsidP="00F635E7">
      <w:pPr>
        <w:widowControl w:val="0"/>
        <w:shd w:val="clear" w:color="auto" w:fill="FFFFFF" w:themeFill="background1"/>
        <w:jc w:val="both"/>
        <w:rPr>
          <w:rFonts w:cs="Arial"/>
          <w:sz w:val="20"/>
          <w:szCs w:val="20"/>
        </w:rPr>
      </w:pPr>
    </w:p>
    <w:p w:rsidR="00127D66" w:rsidRPr="009A2F13" w:rsidRDefault="00C14192" w:rsidP="00F635E7">
      <w:pPr>
        <w:widowControl w:val="0"/>
        <w:shd w:val="clear" w:color="auto" w:fill="FFFFFF" w:themeFill="background1"/>
        <w:jc w:val="both"/>
        <w:rPr>
          <w:rFonts w:cs="Helvetica"/>
          <w:color w:val="333333"/>
          <w:sz w:val="20"/>
          <w:szCs w:val="20"/>
          <w:shd w:val="clear" w:color="auto" w:fill="F5F5F5"/>
        </w:rPr>
      </w:pPr>
      <w:r w:rsidRPr="00F635E7">
        <w:rPr>
          <w:rFonts w:cs="Helvetica"/>
          <w:color w:val="333333"/>
          <w:sz w:val="20"/>
          <w:szCs w:val="20"/>
          <w:shd w:val="clear" w:color="auto" w:fill="FFFFFF" w:themeFill="background1"/>
        </w:rPr>
        <w:t>The outcome of the lot drawn under this procedure in public session dated 16.02.2017, had a</w:t>
      </w:r>
      <w:r w:rsidRPr="009A2F13">
        <w:rPr>
          <w:rFonts w:cs="Helvetica"/>
          <w:color w:val="333333"/>
          <w:sz w:val="20"/>
          <w:szCs w:val="20"/>
          <w:shd w:val="clear" w:color="auto" w:fill="C9D7F1"/>
        </w:rPr>
        <w:t xml:space="preserve"> </w:t>
      </w:r>
      <w:r w:rsidRPr="00F635E7">
        <w:rPr>
          <w:rFonts w:cs="Helvetica"/>
          <w:color w:val="333333"/>
          <w:sz w:val="20"/>
          <w:szCs w:val="20"/>
          <w:shd w:val="clear" w:color="auto" w:fill="FFFFFF" w:themeFill="background1"/>
        </w:rPr>
        <w:t>meeting the criteria of random selection and equal distribution in the electoral territory for</w:t>
      </w:r>
      <w:r w:rsidRPr="009A2F13">
        <w:rPr>
          <w:rFonts w:cs="Helvetica"/>
          <w:color w:val="333333"/>
          <w:sz w:val="20"/>
          <w:szCs w:val="20"/>
          <w:shd w:val="clear" w:color="auto" w:fill="C9D7F1"/>
        </w:rPr>
        <w:t xml:space="preserve"> </w:t>
      </w:r>
      <w:r w:rsidRPr="00F635E7">
        <w:rPr>
          <w:rFonts w:cs="Helvetica"/>
          <w:color w:val="333333"/>
          <w:sz w:val="20"/>
          <w:szCs w:val="20"/>
          <w:shd w:val="clear" w:color="auto" w:fill="FFFFFF" w:themeFill="background1"/>
        </w:rPr>
        <w:t>determining the political party that will propose the seventh CEAZ</w:t>
      </w:r>
      <w:r w:rsidR="009A2F13" w:rsidRPr="00F635E7">
        <w:rPr>
          <w:rFonts w:cs="Helvetica"/>
          <w:color w:val="333333"/>
          <w:sz w:val="20"/>
          <w:szCs w:val="20"/>
          <w:shd w:val="clear" w:color="auto" w:fill="FFFFFF" w:themeFill="background1"/>
        </w:rPr>
        <w:t>s</w:t>
      </w:r>
      <w:r w:rsidRPr="009A2F13">
        <w:rPr>
          <w:rFonts w:cs="Helvetica"/>
          <w:color w:val="333333"/>
          <w:sz w:val="20"/>
          <w:szCs w:val="20"/>
          <w:shd w:val="clear" w:color="auto" w:fill="C9D7F1"/>
        </w:rPr>
        <w:t>.</w:t>
      </w:r>
    </w:p>
    <w:p w:rsidR="00127D66" w:rsidRPr="009A2F13" w:rsidRDefault="00127D66" w:rsidP="003821D5">
      <w:pPr>
        <w:widowControl w:val="0"/>
        <w:jc w:val="both"/>
        <w:rPr>
          <w:rFonts w:cs="Helvetica"/>
          <w:color w:val="333333"/>
          <w:sz w:val="20"/>
          <w:szCs w:val="20"/>
          <w:shd w:val="clear" w:color="auto" w:fill="F5F5F5"/>
        </w:rPr>
      </w:pPr>
    </w:p>
    <w:p w:rsidR="001D7C02" w:rsidRPr="009A2F13" w:rsidRDefault="001D7C02" w:rsidP="00127D66">
      <w:pPr>
        <w:widowControl w:val="0"/>
        <w:jc w:val="both"/>
        <w:rPr>
          <w:rFonts w:cs="Arial"/>
          <w:sz w:val="20"/>
          <w:szCs w:val="20"/>
        </w:rPr>
      </w:pPr>
    </w:p>
    <w:p w:rsidR="00230DEA" w:rsidRPr="00230DEA" w:rsidRDefault="00230DEA" w:rsidP="00F635E7">
      <w:pPr>
        <w:shd w:val="clear" w:color="auto" w:fill="FFFFFF" w:themeFill="background1"/>
        <w:jc w:val="center"/>
        <w:rPr>
          <w:b/>
          <w:sz w:val="20"/>
          <w:szCs w:val="20"/>
        </w:rPr>
      </w:pPr>
      <w:r w:rsidRPr="00230DEA">
        <w:rPr>
          <w:b/>
          <w:sz w:val="20"/>
          <w:szCs w:val="20"/>
        </w:rPr>
        <w:t>FOR THESE REASONS:</w:t>
      </w:r>
    </w:p>
    <w:p w:rsidR="00230DEA" w:rsidRPr="009A2F13" w:rsidRDefault="00230DEA" w:rsidP="00230DEA">
      <w:pPr>
        <w:widowControl w:val="0"/>
        <w:autoSpaceDE w:val="0"/>
        <w:autoSpaceDN w:val="0"/>
        <w:adjustRightInd w:val="0"/>
        <w:rPr>
          <w:sz w:val="20"/>
          <w:szCs w:val="20"/>
        </w:rPr>
      </w:pPr>
    </w:p>
    <w:p w:rsidR="00230DEA" w:rsidRPr="009A2F13" w:rsidRDefault="00230DEA" w:rsidP="00F635E7">
      <w:pPr>
        <w:widowControl w:val="0"/>
        <w:shd w:val="clear" w:color="auto" w:fill="FFFFFF" w:themeFill="background1"/>
        <w:autoSpaceDE w:val="0"/>
        <w:autoSpaceDN w:val="0"/>
        <w:adjustRightInd w:val="0"/>
        <w:jc w:val="both"/>
        <w:rPr>
          <w:rFonts w:cs="Helvetica"/>
          <w:color w:val="333333"/>
          <w:sz w:val="20"/>
          <w:szCs w:val="20"/>
          <w:shd w:val="clear" w:color="auto" w:fill="C9D7F1"/>
        </w:rPr>
      </w:pPr>
      <w:r w:rsidRPr="00F635E7">
        <w:rPr>
          <w:rFonts w:cs="Helvetica"/>
          <w:color w:val="333333"/>
          <w:sz w:val="20"/>
          <w:szCs w:val="20"/>
          <w:shd w:val="clear" w:color="auto" w:fill="FFFFFF" w:themeFill="background1"/>
        </w:rPr>
        <w:t>The Central Election Commission based on Article 23, paragraph 1, letter "a", Article 29,</w:t>
      </w:r>
      <w:r w:rsidRPr="009A2F13">
        <w:rPr>
          <w:rFonts w:cs="Helvetica"/>
          <w:color w:val="333333"/>
          <w:sz w:val="20"/>
          <w:szCs w:val="20"/>
          <w:shd w:val="clear" w:color="auto" w:fill="C9D7F1"/>
        </w:rPr>
        <w:t xml:space="preserve"> </w:t>
      </w:r>
      <w:r w:rsidRPr="00F635E7">
        <w:rPr>
          <w:rFonts w:cs="Helvetica"/>
          <w:color w:val="333333"/>
          <w:sz w:val="20"/>
          <w:szCs w:val="20"/>
          <w:shd w:val="clear" w:color="auto" w:fill="FFFFFF" w:themeFill="background1"/>
        </w:rPr>
        <w:t>paragraph 1, letter "b" of the Law No.10019, dated 29.12.2008 "The Electoral Code of the Repub</w:t>
      </w:r>
      <w:r w:rsidR="002C1173" w:rsidRPr="00F635E7">
        <w:rPr>
          <w:rFonts w:cs="Helvetica"/>
          <w:color w:val="333333"/>
          <w:sz w:val="20"/>
          <w:szCs w:val="20"/>
          <w:shd w:val="clear" w:color="auto" w:fill="FFFFFF" w:themeFill="background1"/>
        </w:rPr>
        <w:t>lic of Albania".</w:t>
      </w:r>
    </w:p>
    <w:p w:rsidR="00FA6E05" w:rsidRPr="009A2F13" w:rsidRDefault="00FA6E05" w:rsidP="00FA6E05">
      <w:pPr>
        <w:widowControl w:val="0"/>
        <w:autoSpaceDE w:val="0"/>
        <w:autoSpaceDN w:val="0"/>
        <w:adjustRightInd w:val="0"/>
        <w:jc w:val="both"/>
        <w:rPr>
          <w:rFonts w:cs="Helvetica"/>
          <w:color w:val="333333"/>
          <w:sz w:val="20"/>
          <w:szCs w:val="20"/>
          <w:shd w:val="clear" w:color="auto" w:fill="C9D7F1"/>
        </w:rPr>
      </w:pPr>
    </w:p>
    <w:p w:rsidR="00FA6E05" w:rsidRPr="009A2F13" w:rsidRDefault="00FA6E05" w:rsidP="00BD61C5">
      <w:pPr>
        <w:widowControl w:val="0"/>
        <w:autoSpaceDE w:val="0"/>
        <w:autoSpaceDN w:val="0"/>
        <w:adjustRightInd w:val="0"/>
        <w:jc w:val="center"/>
        <w:rPr>
          <w:rFonts w:cs="Helvetica"/>
          <w:color w:val="333333"/>
          <w:sz w:val="20"/>
          <w:szCs w:val="20"/>
          <w:shd w:val="clear" w:color="auto" w:fill="C9D7F1"/>
        </w:rPr>
      </w:pPr>
    </w:p>
    <w:p w:rsidR="002C1173" w:rsidRPr="009A2F13" w:rsidRDefault="00230DEA" w:rsidP="00230DEA">
      <w:pPr>
        <w:widowControl w:val="0"/>
        <w:tabs>
          <w:tab w:val="center" w:pos="4950"/>
          <w:tab w:val="left" w:pos="9195"/>
        </w:tabs>
        <w:autoSpaceDE w:val="0"/>
        <w:autoSpaceDN w:val="0"/>
        <w:adjustRightInd w:val="0"/>
        <w:rPr>
          <w:b/>
          <w:bCs/>
          <w:sz w:val="20"/>
          <w:szCs w:val="20"/>
        </w:rPr>
      </w:pPr>
      <w:r w:rsidRPr="009A2F13">
        <w:rPr>
          <w:b/>
          <w:sz w:val="20"/>
          <w:szCs w:val="20"/>
        </w:rPr>
        <w:tab/>
      </w:r>
      <w:r w:rsidR="00685C2F" w:rsidRPr="009A2F13">
        <w:rPr>
          <w:b/>
          <w:sz w:val="20"/>
          <w:szCs w:val="20"/>
        </w:rPr>
        <w:t>DECIDED</w:t>
      </w:r>
      <w:r w:rsidR="002F308E" w:rsidRPr="009A2F13">
        <w:rPr>
          <w:b/>
          <w:bCs/>
          <w:sz w:val="20"/>
          <w:szCs w:val="20"/>
        </w:rPr>
        <w:t>:</w:t>
      </w:r>
    </w:p>
    <w:p w:rsidR="00202AD7" w:rsidRPr="009A2F13" w:rsidRDefault="00D92269" w:rsidP="00D92269">
      <w:pPr>
        <w:widowControl w:val="0"/>
        <w:autoSpaceDE w:val="0"/>
        <w:autoSpaceDN w:val="0"/>
        <w:adjustRightInd w:val="0"/>
        <w:rPr>
          <w:rFonts w:cs="Helvetica"/>
          <w:color w:val="333333"/>
          <w:sz w:val="20"/>
          <w:szCs w:val="20"/>
          <w:shd w:val="clear" w:color="auto" w:fill="F5F5F5"/>
        </w:rPr>
      </w:pPr>
      <w:r w:rsidRPr="00F635E7">
        <w:rPr>
          <w:rFonts w:cs="Helvetica"/>
          <w:color w:val="333333"/>
          <w:sz w:val="20"/>
          <w:szCs w:val="20"/>
          <w:shd w:val="clear" w:color="auto" w:fill="FFFFFF" w:themeFill="background1"/>
        </w:rPr>
        <w:t>1.  The Socialist Party will propose the seventh CEAZ</w:t>
      </w:r>
      <w:r w:rsidR="009A2F13" w:rsidRPr="00F635E7">
        <w:rPr>
          <w:rFonts w:cs="Helvetica"/>
          <w:color w:val="333333"/>
          <w:sz w:val="20"/>
          <w:szCs w:val="20"/>
          <w:shd w:val="clear" w:color="auto" w:fill="FFFFFF" w:themeFill="background1"/>
        </w:rPr>
        <w:t>s</w:t>
      </w:r>
      <w:r w:rsidRPr="00F635E7">
        <w:rPr>
          <w:rFonts w:cs="Helvetica"/>
          <w:color w:val="333333"/>
          <w:sz w:val="20"/>
          <w:szCs w:val="20"/>
          <w:shd w:val="clear" w:color="auto" w:fill="FFFFFF" w:themeFill="background1"/>
        </w:rPr>
        <w:t xml:space="preserve"> listed with an odd number, according to</w:t>
      </w:r>
      <w:r w:rsidRPr="009A2F13">
        <w:rPr>
          <w:rFonts w:cs="Helvetica"/>
          <w:color w:val="333333"/>
          <w:sz w:val="20"/>
          <w:szCs w:val="20"/>
          <w:shd w:val="clear" w:color="auto" w:fill="C9D7F1"/>
        </w:rPr>
        <w:t xml:space="preserve"> </w:t>
      </w:r>
      <w:r w:rsidRPr="00F635E7">
        <w:rPr>
          <w:rFonts w:cs="Helvetica"/>
          <w:color w:val="333333"/>
          <w:sz w:val="20"/>
          <w:szCs w:val="20"/>
          <w:shd w:val="clear" w:color="auto" w:fill="FFFFFF" w:themeFill="background1"/>
        </w:rPr>
        <w:t>the League no.</w:t>
      </w:r>
      <w:r w:rsidRPr="009A2F13">
        <w:rPr>
          <w:rStyle w:val="apple-converted-space"/>
          <w:rFonts w:cs="Helvetica"/>
          <w:color w:val="333333"/>
          <w:sz w:val="20"/>
          <w:szCs w:val="20"/>
          <w:shd w:val="clear" w:color="auto" w:fill="C9D7F1"/>
        </w:rPr>
        <w:t> </w:t>
      </w:r>
      <w:r w:rsidRPr="009A2F13">
        <w:rPr>
          <w:rFonts w:cs="Helvetica"/>
          <w:color w:val="333333"/>
          <w:sz w:val="20"/>
          <w:szCs w:val="20"/>
          <w:shd w:val="clear" w:color="auto" w:fill="F5F5F5"/>
        </w:rPr>
        <w:t>1, attached to this decision.</w:t>
      </w:r>
    </w:p>
    <w:p w:rsidR="00D92269" w:rsidRPr="009A2F13" w:rsidRDefault="00D92269" w:rsidP="00D92269">
      <w:pPr>
        <w:rPr>
          <w:sz w:val="20"/>
          <w:szCs w:val="20"/>
          <w:shd w:val="clear" w:color="auto" w:fill="F5F5F5"/>
        </w:rPr>
      </w:pPr>
    </w:p>
    <w:p w:rsidR="00D92269" w:rsidRPr="009A2F13" w:rsidRDefault="00D92269" w:rsidP="00F635E7">
      <w:pPr>
        <w:widowControl w:val="0"/>
        <w:shd w:val="clear" w:color="auto" w:fill="FFFFFF" w:themeFill="background1"/>
        <w:autoSpaceDE w:val="0"/>
        <w:autoSpaceDN w:val="0"/>
        <w:adjustRightInd w:val="0"/>
        <w:rPr>
          <w:rFonts w:cs="Helvetica"/>
          <w:color w:val="333333"/>
          <w:sz w:val="20"/>
          <w:szCs w:val="20"/>
          <w:shd w:val="clear" w:color="auto" w:fill="F5F5F5"/>
        </w:rPr>
      </w:pPr>
      <w:r w:rsidRPr="009A2F13">
        <w:rPr>
          <w:rFonts w:cs="Helvetica"/>
          <w:color w:val="333333"/>
          <w:sz w:val="20"/>
          <w:szCs w:val="20"/>
          <w:shd w:val="clear" w:color="auto" w:fill="F5F5F5"/>
        </w:rPr>
        <w:t>2.</w:t>
      </w:r>
      <w:r w:rsidRPr="00F635E7">
        <w:rPr>
          <w:rFonts w:cs="Helvetica"/>
          <w:color w:val="333333"/>
          <w:sz w:val="20"/>
          <w:szCs w:val="20"/>
          <w:shd w:val="clear" w:color="auto" w:fill="FFFFFF" w:themeFill="background1"/>
        </w:rPr>
        <w:t>The Democratic Party will propose the seventh CEAZ</w:t>
      </w:r>
      <w:r w:rsidR="009A2F13" w:rsidRPr="00F635E7">
        <w:rPr>
          <w:rFonts w:cs="Helvetica"/>
          <w:color w:val="333333"/>
          <w:sz w:val="20"/>
          <w:szCs w:val="20"/>
          <w:shd w:val="clear" w:color="auto" w:fill="FFFFFF" w:themeFill="background1"/>
        </w:rPr>
        <w:t>s</w:t>
      </w:r>
      <w:r w:rsidRPr="00F635E7">
        <w:rPr>
          <w:rFonts w:cs="Helvetica"/>
          <w:color w:val="333333"/>
          <w:sz w:val="20"/>
          <w:szCs w:val="20"/>
          <w:shd w:val="clear" w:color="auto" w:fill="FFFFFF" w:themeFill="background1"/>
        </w:rPr>
        <w:t xml:space="preserve"> ranked number two, according to the League no.</w:t>
      </w:r>
      <w:r w:rsidRPr="00F635E7">
        <w:rPr>
          <w:rStyle w:val="apple-converted-space"/>
          <w:rFonts w:cs="Helvetica"/>
          <w:color w:val="333333"/>
          <w:sz w:val="20"/>
          <w:szCs w:val="20"/>
          <w:shd w:val="clear" w:color="auto" w:fill="FFFFFF" w:themeFill="background1"/>
        </w:rPr>
        <w:t> </w:t>
      </w:r>
      <w:r w:rsidRPr="00F635E7">
        <w:rPr>
          <w:rFonts w:cs="Helvetica"/>
          <w:color w:val="333333"/>
          <w:sz w:val="20"/>
          <w:szCs w:val="20"/>
          <w:shd w:val="clear" w:color="auto" w:fill="FFFFFF" w:themeFill="background1"/>
        </w:rPr>
        <w:t>1</w:t>
      </w:r>
      <w:r w:rsidRPr="009A2F13">
        <w:rPr>
          <w:rFonts w:cs="Helvetica"/>
          <w:color w:val="333333"/>
          <w:sz w:val="20"/>
          <w:szCs w:val="20"/>
          <w:shd w:val="clear" w:color="auto" w:fill="F5F5F5"/>
        </w:rPr>
        <w:t>, attached to this decision.</w:t>
      </w:r>
    </w:p>
    <w:p w:rsidR="00D92269" w:rsidRPr="009A2F13" w:rsidRDefault="00D92269" w:rsidP="00D92269">
      <w:pPr>
        <w:rPr>
          <w:sz w:val="20"/>
          <w:szCs w:val="20"/>
          <w:shd w:val="clear" w:color="auto" w:fill="C9D7F1"/>
        </w:rPr>
      </w:pPr>
    </w:p>
    <w:p w:rsidR="00202AD7" w:rsidRPr="009A2F13" w:rsidRDefault="00202AD7" w:rsidP="00BD61C5">
      <w:pPr>
        <w:widowControl w:val="0"/>
        <w:autoSpaceDE w:val="0"/>
        <w:autoSpaceDN w:val="0"/>
        <w:adjustRightInd w:val="0"/>
        <w:rPr>
          <w:rFonts w:cs="Helvetica"/>
          <w:color w:val="333333"/>
          <w:sz w:val="20"/>
          <w:szCs w:val="20"/>
          <w:shd w:val="clear" w:color="auto" w:fill="C9D7F1"/>
        </w:rPr>
      </w:pPr>
    </w:p>
    <w:p w:rsidR="00202AD7" w:rsidRPr="00202AD7" w:rsidRDefault="00202AD7" w:rsidP="00F635E7">
      <w:pPr>
        <w:shd w:val="clear" w:color="auto" w:fill="FFFFFF" w:themeFill="background1"/>
        <w:rPr>
          <w:sz w:val="20"/>
          <w:szCs w:val="20"/>
        </w:rPr>
      </w:pPr>
      <w:r w:rsidRPr="00202AD7">
        <w:rPr>
          <w:sz w:val="20"/>
          <w:szCs w:val="20"/>
          <w:shd w:val="clear" w:color="auto" w:fill="C9D7F1"/>
        </w:rPr>
        <w:t>This decision takes effect immediately</w:t>
      </w:r>
    </w:p>
    <w:p w:rsidR="00202AD7" w:rsidRDefault="00202AD7"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552208" w:rsidRDefault="00CA6945" w:rsidP="00552208">
      <w:pPr>
        <w:spacing w:line="600" w:lineRule="auto"/>
        <w:ind w:left="-540"/>
        <w:rPr>
          <w:b/>
          <w:noProof/>
          <w:sz w:val="20"/>
          <w:szCs w:val="20"/>
        </w:rPr>
      </w:pP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sectPr w:rsidR="00CA6945" w:rsidRPr="00552208" w:rsidSect="005933A3">
      <w:footerReference w:type="default" r:id="rId11"/>
      <w:pgSz w:w="12240" w:h="15840"/>
      <w:pgMar w:top="900" w:right="1080" w:bottom="1258" w:left="1260" w:header="720" w:footer="5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93A" w:rsidRDefault="00E9493A">
      <w:r>
        <w:separator/>
      </w:r>
    </w:p>
  </w:endnote>
  <w:endnote w:type="continuationSeparator" w:id="0">
    <w:p w:rsidR="00E9493A" w:rsidRDefault="00E9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B5" w:rsidRPr="00D34E50" w:rsidRDefault="004150B5" w:rsidP="00D34E50">
    <w:pPr>
      <w:pStyle w:val="Footer"/>
      <w:pBdr>
        <w:bottom w:val="single" w:sz="12" w:space="1" w:color="auto"/>
      </w:pBdr>
    </w:pPr>
  </w:p>
  <w:p w:rsidR="004150B5" w:rsidRDefault="004150B5" w:rsidP="009C35F8">
    <w:pPr>
      <w:pStyle w:val="Footer"/>
      <w:jc w:val="center"/>
      <w:rPr>
        <w:rFonts w:ascii="Verdana" w:hAnsi="Verdana"/>
        <w:sz w:val="18"/>
        <w:szCs w:val="18"/>
      </w:rPr>
    </w:pPr>
    <w:r>
      <w:rPr>
        <w:rFonts w:ascii="Verdana" w:hAnsi="Verdana"/>
        <w:noProof/>
        <w:sz w:val="18"/>
        <w:szCs w:val="18"/>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E24DA6">
      <w:rPr>
        <w:rFonts w:ascii="Verdana" w:hAnsi="Verdana"/>
        <w:sz w:val="18"/>
        <w:szCs w:val="18"/>
      </w:rPr>
      <w:t>Decis</w:t>
    </w:r>
    <w:r w:rsidR="00F635E7">
      <w:rPr>
        <w:rFonts w:ascii="Verdana" w:hAnsi="Verdana"/>
        <w:sz w:val="18"/>
        <w:szCs w:val="18"/>
      </w:rPr>
      <w:t>ion no. 41   Decision date 16</w:t>
    </w:r>
    <w:r w:rsidR="00E24DA6">
      <w:rPr>
        <w:rFonts w:ascii="Verdana" w:hAnsi="Verdana"/>
        <w:sz w:val="18"/>
        <w:szCs w:val="18"/>
      </w:rPr>
      <w:t>.02.2017</w:t>
    </w:r>
    <w:r w:rsidR="00552208">
      <w:rPr>
        <w:rFonts w:ascii="Verdana" w:hAnsi="Verdana"/>
        <w:sz w:val="18"/>
        <w:szCs w:val="18"/>
      </w:rPr>
      <w:t xml:space="preserve">    Time of decision 11:00</w:t>
    </w:r>
  </w:p>
  <w:p w:rsidR="00552208" w:rsidRDefault="00552208" w:rsidP="009C35F8">
    <w:pPr>
      <w:pStyle w:val="Footer"/>
      <w:jc w:val="center"/>
      <w:rPr>
        <w:rFonts w:ascii="Verdana" w:hAnsi="Verdana"/>
        <w:sz w:val="18"/>
        <w:szCs w:val="18"/>
      </w:rPr>
    </w:pPr>
  </w:p>
  <w:p w:rsidR="00F635E7" w:rsidRPr="00F635E7" w:rsidRDefault="00F635E7" w:rsidP="00F635E7">
    <w:pPr>
      <w:tabs>
        <w:tab w:val="left" w:pos="3150"/>
      </w:tabs>
      <w:rPr>
        <w:b/>
        <w:sz w:val="16"/>
        <w:szCs w:val="16"/>
      </w:rPr>
    </w:pPr>
    <w:r w:rsidRPr="00F635E7">
      <w:rPr>
        <w:rFonts w:ascii="Helvetica" w:hAnsi="Helvetica" w:cs="Helvetica"/>
        <w:color w:val="333333"/>
        <w:sz w:val="16"/>
        <w:szCs w:val="16"/>
        <w:shd w:val="clear" w:color="auto" w:fill="F5F5F5"/>
      </w:rPr>
      <w:t>FOR THE ANNOUNCEMENT OF THE RESULT OF THE LOT</w:t>
    </w:r>
    <w:r w:rsidRPr="00F635E7">
      <w:rPr>
        <w:sz w:val="16"/>
        <w:szCs w:val="16"/>
      </w:rPr>
      <w:t>TO DETERMINE THE PARTY WHICH WILL PROPOSE THE SEVENTH MEMBER OF CEAZs FOR THE PARLIAMENTARY ELECTIONS OF THE DATE 18.06.2017</w:t>
    </w:r>
  </w:p>
  <w:p w:rsidR="00552208" w:rsidRPr="00D34E50" w:rsidRDefault="00552208" w:rsidP="009C35F8">
    <w:pPr>
      <w:pStyle w:val="Footer"/>
      <w:jc w:val="center"/>
      <w:rPr>
        <w:rFonts w:ascii="Verdana" w:hAnsi="Verdana"/>
        <w:sz w:val="18"/>
        <w:szCs w:val="18"/>
      </w:rPr>
    </w:pPr>
  </w:p>
  <w:p w:rsidR="004150B5" w:rsidRPr="002D5717" w:rsidRDefault="004150B5">
    <w:pPr>
      <w:pStyle w:val="Footer"/>
      <w:rPr>
        <w:rFonts w:ascii="Verdana" w:hAnsi="Verdan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93A" w:rsidRDefault="00E9493A">
      <w:r>
        <w:separator/>
      </w:r>
    </w:p>
  </w:footnote>
  <w:footnote w:type="continuationSeparator" w:id="0">
    <w:p w:rsidR="00E9493A" w:rsidRDefault="00E94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B27"/>
    <w:multiLevelType w:val="hybridMultilevel"/>
    <w:tmpl w:val="1CE0000A"/>
    <w:lvl w:ilvl="0" w:tplc="75AE3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C1AD9"/>
    <w:multiLevelType w:val="hybridMultilevel"/>
    <w:tmpl w:val="6FD0DA7E"/>
    <w:lvl w:ilvl="0" w:tplc="04090019">
      <w:start w:val="1"/>
      <w:numFmt w:val="lowerLetter"/>
      <w:lvlText w:val="%1."/>
      <w:lvlJc w:val="left"/>
      <w:pPr>
        <w:ind w:left="5670" w:hanging="360"/>
      </w:p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3">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AE6697"/>
    <w:multiLevelType w:val="hybridMultilevel"/>
    <w:tmpl w:val="5182487C"/>
    <w:lvl w:ilvl="0" w:tplc="942E49F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DF7DFB"/>
    <w:multiLevelType w:val="hybridMultilevel"/>
    <w:tmpl w:val="60B8D93C"/>
    <w:lvl w:ilvl="0" w:tplc="2E4A3638">
      <w:start w:val="1"/>
      <w:numFmt w:val="lowerLetter"/>
      <w:lvlText w:val="%1."/>
      <w:lvlJc w:val="left"/>
      <w:pPr>
        <w:ind w:left="465" w:hanging="360"/>
      </w:pPr>
      <w:rPr>
        <w:rFonts w:ascii="Helvetica" w:hAnsi="Helvetica" w:cs="Helvetica" w:hint="default"/>
        <w:b w:val="0"/>
        <w:color w:val="333333"/>
        <w:sz w:val="18"/>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3">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E41F8"/>
    <w:multiLevelType w:val="hybridMultilevel"/>
    <w:tmpl w:val="33768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BE5CD5"/>
    <w:multiLevelType w:val="hybridMultilevel"/>
    <w:tmpl w:val="4F96BA7A"/>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39362C"/>
    <w:multiLevelType w:val="hybridMultilevel"/>
    <w:tmpl w:val="FFF60468"/>
    <w:lvl w:ilvl="0" w:tplc="3AB47A16">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DE14B3"/>
    <w:multiLevelType w:val="hybridMultilevel"/>
    <w:tmpl w:val="90A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nsid w:val="7F925BFF"/>
    <w:multiLevelType w:val="hybridMultilevel"/>
    <w:tmpl w:val="9392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0"/>
  </w:num>
  <w:num w:numId="4">
    <w:abstractNumId w:val="5"/>
  </w:num>
  <w:num w:numId="5">
    <w:abstractNumId w:val="13"/>
  </w:num>
  <w:num w:numId="6">
    <w:abstractNumId w:val="8"/>
  </w:num>
  <w:num w:numId="7">
    <w:abstractNumId w:val="25"/>
  </w:num>
  <w:num w:numId="8">
    <w:abstractNumId w:val="11"/>
  </w:num>
  <w:num w:numId="9">
    <w:abstractNumId w:val="3"/>
  </w:num>
  <w:num w:numId="10">
    <w:abstractNumId w:val="10"/>
  </w:num>
  <w:num w:numId="11">
    <w:abstractNumId w:val="1"/>
  </w:num>
  <w:num w:numId="12">
    <w:abstractNumId w:val="9"/>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17"/>
  </w:num>
  <w:num w:numId="17">
    <w:abstractNumId w:val="19"/>
  </w:num>
  <w:num w:numId="18">
    <w:abstractNumId w:val="27"/>
  </w:num>
  <w:num w:numId="19">
    <w:abstractNumId w:val="18"/>
  </w:num>
  <w:num w:numId="20">
    <w:abstractNumId w:val="23"/>
  </w:num>
  <w:num w:numId="21">
    <w:abstractNumId w:val="0"/>
  </w:num>
  <w:num w:numId="22">
    <w:abstractNumId w:val="28"/>
  </w:num>
  <w:num w:numId="23">
    <w:abstractNumId w:val="2"/>
  </w:num>
  <w:num w:numId="24">
    <w:abstractNumId w:val="15"/>
  </w:num>
  <w:num w:numId="25">
    <w:abstractNumId w:val="16"/>
  </w:num>
  <w:num w:numId="26">
    <w:abstractNumId w:val="12"/>
  </w:num>
  <w:num w:numId="27">
    <w:abstractNumId w:val="22"/>
  </w:num>
  <w:num w:numId="28">
    <w:abstractNumId w:val="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E2"/>
    <w:rsid w:val="000013BF"/>
    <w:rsid w:val="0000576E"/>
    <w:rsid w:val="0001179A"/>
    <w:rsid w:val="000133AC"/>
    <w:rsid w:val="000141AA"/>
    <w:rsid w:val="000203DA"/>
    <w:rsid w:val="0002136D"/>
    <w:rsid w:val="000214BE"/>
    <w:rsid w:val="0002228D"/>
    <w:rsid w:val="000360F5"/>
    <w:rsid w:val="00036580"/>
    <w:rsid w:val="00046636"/>
    <w:rsid w:val="000477F0"/>
    <w:rsid w:val="00050CD4"/>
    <w:rsid w:val="0006078D"/>
    <w:rsid w:val="00061050"/>
    <w:rsid w:val="00063D76"/>
    <w:rsid w:val="0006511D"/>
    <w:rsid w:val="000669ED"/>
    <w:rsid w:val="00066F0F"/>
    <w:rsid w:val="00067571"/>
    <w:rsid w:val="00073FAC"/>
    <w:rsid w:val="00075E85"/>
    <w:rsid w:val="00080934"/>
    <w:rsid w:val="00083B4C"/>
    <w:rsid w:val="0008453D"/>
    <w:rsid w:val="000849E9"/>
    <w:rsid w:val="00085D6E"/>
    <w:rsid w:val="00086934"/>
    <w:rsid w:val="00087042"/>
    <w:rsid w:val="00090DB5"/>
    <w:rsid w:val="00093AA5"/>
    <w:rsid w:val="000942FE"/>
    <w:rsid w:val="0009620E"/>
    <w:rsid w:val="000978EF"/>
    <w:rsid w:val="000A3F4C"/>
    <w:rsid w:val="000A4945"/>
    <w:rsid w:val="000A5772"/>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504A"/>
    <w:rsid w:val="00115411"/>
    <w:rsid w:val="00115533"/>
    <w:rsid w:val="00115F23"/>
    <w:rsid w:val="0012053F"/>
    <w:rsid w:val="001205B2"/>
    <w:rsid w:val="001209BA"/>
    <w:rsid w:val="00125258"/>
    <w:rsid w:val="00127D66"/>
    <w:rsid w:val="00131ADF"/>
    <w:rsid w:val="00133AA0"/>
    <w:rsid w:val="001344AF"/>
    <w:rsid w:val="001427CD"/>
    <w:rsid w:val="00144E40"/>
    <w:rsid w:val="00146BEB"/>
    <w:rsid w:val="0015026B"/>
    <w:rsid w:val="00154518"/>
    <w:rsid w:val="001624A5"/>
    <w:rsid w:val="00165C51"/>
    <w:rsid w:val="00172A74"/>
    <w:rsid w:val="00176501"/>
    <w:rsid w:val="001805F5"/>
    <w:rsid w:val="00183C12"/>
    <w:rsid w:val="00185F81"/>
    <w:rsid w:val="00185FE1"/>
    <w:rsid w:val="001872F6"/>
    <w:rsid w:val="001876F1"/>
    <w:rsid w:val="00197809"/>
    <w:rsid w:val="001A1A01"/>
    <w:rsid w:val="001A7012"/>
    <w:rsid w:val="001B2194"/>
    <w:rsid w:val="001B435D"/>
    <w:rsid w:val="001C0B58"/>
    <w:rsid w:val="001C2E19"/>
    <w:rsid w:val="001C3143"/>
    <w:rsid w:val="001C34CD"/>
    <w:rsid w:val="001C3CC9"/>
    <w:rsid w:val="001C4D11"/>
    <w:rsid w:val="001C7EF0"/>
    <w:rsid w:val="001D224C"/>
    <w:rsid w:val="001D537B"/>
    <w:rsid w:val="001D6050"/>
    <w:rsid w:val="001D7C02"/>
    <w:rsid w:val="001E0A77"/>
    <w:rsid w:val="001E314F"/>
    <w:rsid w:val="001E4C82"/>
    <w:rsid w:val="001E6C76"/>
    <w:rsid w:val="001E7BB7"/>
    <w:rsid w:val="001F2DBE"/>
    <w:rsid w:val="00201533"/>
    <w:rsid w:val="00202AD7"/>
    <w:rsid w:val="00202C41"/>
    <w:rsid w:val="00202CC2"/>
    <w:rsid w:val="0020399C"/>
    <w:rsid w:val="00207CD2"/>
    <w:rsid w:val="002122BA"/>
    <w:rsid w:val="00212BF3"/>
    <w:rsid w:val="0021396B"/>
    <w:rsid w:val="002228A7"/>
    <w:rsid w:val="00222CF2"/>
    <w:rsid w:val="00224D9B"/>
    <w:rsid w:val="00230DEA"/>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173"/>
    <w:rsid w:val="002C1A07"/>
    <w:rsid w:val="002C543F"/>
    <w:rsid w:val="002C5635"/>
    <w:rsid w:val="002C67A2"/>
    <w:rsid w:val="002C72E0"/>
    <w:rsid w:val="002C7E90"/>
    <w:rsid w:val="002D5717"/>
    <w:rsid w:val="002D587C"/>
    <w:rsid w:val="002D5FDE"/>
    <w:rsid w:val="002D67AD"/>
    <w:rsid w:val="002E7094"/>
    <w:rsid w:val="002E74AF"/>
    <w:rsid w:val="002F308E"/>
    <w:rsid w:val="00300FAF"/>
    <w:rsid w:val="00305660"/>
    <w:rsid w:val="0030606F"/>
    <w:rsid w:val="00307CB5"/>
    <w:rsid w:val="00314761"/>
    <w:rsid w:val="00315CD3"/>
    <w:rsid w:val="00320C8D"/>
    <w:rsid w:val="003262E3"/>
    <w:rsid w:val="00327BCF"/>
    <w:rsid w:val="00332BF4"/>
    <w:rsid w:val="003330DC"/>
    <w:rsid w:val="003376BD"/>
    <w:rsid w:val="00342905"/>
    <w:rsid w:val="003432AA"/>
    <w:rsid w:val="00346F10"/>
    <w:rsid w:val="0035698D"/>
    <w:rsid w:val="00356C0B"/>
    <w:rsid w:val="00361E7F"/>
    <w:rsid w:val="00362761"/>
    <w:rsid w:val="003650FB"/>
    <w:rsid w:val="0036589F"/>
    <w:rsid w:val="00366432"/>
    <w:rsid w:val="00374C7E"/>
    <w:rsid w:val="00376AE4"/>
    <w:rsid w:val="003821D5"/>
    <w:rsid w:val="0038305B"/>
    <w:rsid w:val="00383089"/>
    <w:rsid w:val="00383A56"/>
    <w:rsid w:val="00384758"/>
    <w:rsid w:val="00384E3C"/>
    <w:rsid w:val="003913E6"/>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363A7"/>
    <w:rsid w:val="00436CCB"/>
    <w:rsid w:val="0044607A"/>
    <w:rsid w:val="00453D8F"/>
    <w:rsid w:val="004541DB"/>
    <w:rsid w:val="004543F7"/>
    <w:rsid w:val="004633F6"/>
    <w:rsid w:val="00466522"/>
    <w:rsid w:val="00467A4D"/>
    <w:rsid w:val="00471ED3"/>
    <w:rsid w:val="0047312D"/>
    <w:rsid w:val="00473E63"/>
    <w:rsid w:val="004753DB"/>
    <w:rsid w:val="00476CDD"/>
    <w:rsid w:val="00482E6D"/>
    <w:rsid w:val="00491B2D"/>
    <w:rsid w:val="00492FB3"/>
    <w:rsid w:val="0049548D"/>
    <w:rsid w:val="004A5F46"/>
    <w:rsid w:val="004B0C08"/>
    <w:rsid w:val="004B3559"/>
    <w:rsid w:val="004B495C"/>
    <w:rsid w:val="004B4CD0"/>
    <w:rsid w:val="004B5B50"/>
    <w:rsid w:val="004C04D7"/>
    <w:rsid w:val="004C0C7C"/>
    <w:rsid w:val="004C4448"/>
    <w:rsid w:val="004C6AD0"/>
    <w:rsid w:val="004D1E62"/>
    <w:rsid w:val="004D2CD7"/>
    <w:rsid w:val="004D3FCD"/>
    <w:rsid w:val="004D6B52"/>
    <w:rsid w:val="004D6C2D"/>
    <w:rsid w:val="004D7832"/>
    <w:rsid w:val="004E10F6"/>
    <w:rsid w:val="004E20CE"/>
    <w:rsid w:val="004E3F00"/>
    <w:rsid w:val="004E45E7"/>
    <w:rsid w:val="004E5B97"/>
    <w:rsid w:val="004F2496"/>
    <w:rsid w:val="004F55DD"/>
    <w:rsid w:val="004F5FD5"/>
    <w:rsid w:val="004F7582"/>
    <w:rsid w:val="00501835"/>
    <w:rsid w:val="00502140"/>
    <w:rsid w:val="00503BA6"/>
    <w:rsid w:val="0050453E"/>
    <w:rsid w:val="005045C8"/>
    <w:rsid w:val="0051250F"/>
    <w:rsid w:val="00516553"/>
    <w:rsid w:val="00516A30"/>
    <w:rsid w:val="005208A2"/>
    <w:rsid w:val="005234B7"/>
    <w:rsid w:val="00526771"/>
    <w:rsid w:val="00526C67"/>
    <w:rsid w:val="005277E9"/>
    <w:rsid w:val="005301D4"/>
    <w:rsid w:val="005327CC"/>
    <w:rsid w:val="00533781"/>
    <w:rsid w:val="00534EA8"/>
    <w:rsid w:val="005366BD"/>
    <w:rsid w:val="005367DD"/>
    <w:rsid w:val="005502A2"/>
    <w:rsid w:val="00552208"/>
    <w:rsid w:val="00552249"/>
    <w:rsid w:val="00553936"/>
    <w:rsid w:val="00553E98"/>
    <w:rsid w:val="005548EC"/>
    <w:rsid w:val="005611ED"/>
    <w:rsid w:val="00571FE1"/>
    <w:rsid w:val="00574CC3"/>
    <w:rsid w:val="00574D22"/>
    <w:rsid w:val="00583073"/>
    <w:rsid w:val="00583F2C"/>
    <w:rsid w:val="00584558"/>
    <w:rsid w:val="00586396"/>
    <w:rsid w:val="0058767A"/>
    <w:rsid w:val="00592205"/>
    <w:rsid w:val="00592F01"/>
    <w:rsid w:val="005933A3"/>
    <w:rsid w:val="005946CE"/>
    <w:rsid w:val="00595D6E"/>
    <w:rsid w:val="005A488F"/>
    <w:rsid w:val="005A6FCE"/>
    <w:rsid w:val="005A7EE0"/>
    <w:rsid w:val="005B0BF6"/>
    <w:rsid w:val="005B18C3"/>
    <w:rsid w:val="005B2C3C"/>
    <w:rsid w:val="005C075E"/>
    <w:rsid w:val="005C365D"/>
    <w:rsid w:val="005C3E52"/>
    <w:rsid w:val="005C4089"/>
    <w:rsid w:val="005C421F"/>
    <w:rsid w:val="005C62C2"/>
    <w:rsid w:val="005C6A94"/>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251A5"/>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2A28"/>
    <w:rsid w:val="00662FF7"/>
    <w:rsid w:val="00665D45"/>
    <w:rsid w:val="006731D1"/>
    <w:rsid w:val="00673613"/>
    <w:rsid w:val="00676811"/>
    <w:rsid w:val="006773E5"/>
    <w:rsid w:val="00677A69"/>
    <w:rsid w:val="006823A3"/>
    <w:rsid w:val="00684C76"/>
    <w:rsid w:val="00685C2F"/>
    <w:rsid w:val="00690BCD"/>
    <w:rsid w:val="00691CF4"/>
    <w:rsid w:val="006927B8"/>
    <w:rsid w:val="0069454A"/>
    <w:rsid w:val="006969ED"/>
    <w:rsid w:val="006979B6"/>
    <w:rsid w:val="006A34D8"/>
    <w:rsid w:val="006A3CF3"/>
    <w:rsid w:val="006B6CF0"/>
    <w:rsid w:val="006C45B4"/>
    <w:rsid w:val="006D6670"/>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5171F"/>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20D7"/>
    <w:rsid w:val="00783711"/>
    <w:rsid w:val="00784C78"/>
    <w:rsid w:val="00787016"/>
    <w:rsid w:val="00787945"/>
    <w:rsid w:val="00787D87"/>
    <w:rsid w:val="007917A4"/>
    <w:rsid w:val="00794775"/>
    <w:rsid w:val="007953AA"/>
    <w:rsid w:val="007969B6"/>
    <w:rsid w:val="007A1584"/>
    <w:rsid w:val="007A4444"/>
    <w:rsid w:val="007A73CD"/>
    <w:rsid w:val="007B32A6"/>
    <w:rsid w:val="007B5A01"/>
    <w:rsid w:val="007B6BB2"/>
    <w:rsid w:val="007C0410"/>
    <w:rsid w:val="007C07D0"/>
    <w:rsid w:val="007C46CA"/>
    <w:rsid w:val="007C4E2E"/>
    <w:rsid w:val="007D114B"/>
    <w:rsid w:val="007D291B"/>
    <w:rsid w:val="007D3814"/>
    <w:rsid w:val="007D63B7"/>
    <w:rsid w:val="007E1CF9"/>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30295"/>
    <w:rsid w:val="008313E7"/>
    <w:rsid w:val="00831D66"/>
    <w:rsid w:val="008325AF"/>
    <w:rsid w:val="00835E5D"/>
    <w:rsid w:val="008421D8"/>
    <w:rsid w:val="00843D13"/>
    <w:rsid w:val="008446BA"/>
    <w:rsid w:val="0084471F"/>
    <w:rsid w:val="008463D6"/>
    <w:rsid w:val="008515D2"/>
    <w:rsid w:val="00851A2A"/>
    <w:rsid w:val="008531A8"/>
    <w:rsid w:val="008534F4"/>
    <w:rsid w:val="00853E7F"/>
    <w:rsid w:val="00861025"/>
    <w:rsid w:val="00874F82"/>
    <w:rsid w:val="008774BA"/>
    <w:rsid w:val="008811DE"/>
    <w:rsid w:val="0088333F"/>
    <w:rsid w:val="00884B28"/>
    <w:rsid w:val="00884DE4"/>
    <w:rsid w:val="00885233"/>
    <w:rsid w:val="008864F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55B6C"/>
    <w:rsid w:val="00961709"/>
    <w:rsid w:val="00962441"/>
    <w:rsid w:val="00965921"/>
    <w:rsid w:val="00972731"/>
    <w:rsid w:val="00973FFC"/>
    <w:rsid w:val="00975D20"/>
    <w:rsid w:val="00982C03"/>
    <w:rsid w:val="0098359A"/>
    <w:rsid w:val="00983AE5"/>
    <w:rsid w:val="00984D9E"/>
    <w:rsid w:val="0098713A"/>
    <w:rsid w:val="00991BF2"/>
    <w:rsid w:val="0099221D"/>
    <w:rsid w:val="0099237F"/>
    <w:rsid w:val="009927D7"/>
    <w:rsid w:val="00993823"/>
    <w:rsid w:val="00995214"/>
    <w:rsid w:val="009A208F"/>
    <w:rsid w:val="009A21DA"/>
    <w:rsid w:val="009A28A2"/>
    <w:rsid w:val="009A2F13"/>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5D48"/>
    <w:rsid w:val="009D1F58"/>
    <w:rsid w:val="009D223A"/>
    <w:rsid w:val="009D7699"/>
    <w:rsid w:val="009E0F45"/>
    <w:rsid w:val="009E31C5"/>
    <w:rsid w:val="009E5C0D"/>
    <w:rsid w:val="009E687B"/>
    <w:rsid w:val="009F176F"/>
    <w:rsid w:val="009F36BA"/>
    <w:rsid w:val="009F4F5F"/>
    <w:rsid w:val="00A018D6"/>
    <w:rsid w:val="00A02371"/>
    <w:rsid w:val="00A035E8"/>
    <w:rsid w:val="00A03644"/>
    <w:rsid w:val="00A0375E"/>
    <w:rsid w:val="00A122A3"/>
    <w:rsid w:val="00A168E4"/>
    <w:rsid w:val="00A175A4"/>
    <w:rsid w:val="00A17C41"/>
    <w:rsid w:val="00A21E19"/>
    <w:rsid w:val="00A220BC"/>
    <w:rsid w:val="00A24247"/>
    <w:rsid w:val="00A30491"/>
    <w:rsid w:val="00A30A59"/>
    <w:rsid w:val="00A33BAC"/>
    <w:rsid w:val="00A350B7"/>
    <w:rsid w:val="00A40E95"/>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8027A"/>
    <w:rsid w:val="00A847A5"/>
    <w:rsid w:val="00A84F85"/>
    <w:rsid w:val="00A92479"/>
    <w:rsid w:val="00A979CC"/>
    <w:rsid w:val="00AA3FA8"/>
    <w:rsid w:val="00AA505A"/>
    <w:rsid w:val="00AB357D"/>
    <w:rsid w:val="00AB36F7"/>
    <w:rsid w:val="00AB443B"/>
    <w:rsid w:val="00AB5E47"/>
    <w:rsid w:val="00AC0075"/>
    <w:rsid w:val="00AC1071"/>
    <w:rsid w:val="00AC30D1"/>
    <w:rsid w:val="00AC3308"/>
    <w:rsid w:val="00AC3751"/>
    <w:rsid w:val="00AC4708"/>
    <w:rsid w:val="00AC5121"/>
    <w:rsid w:val="00AC585A"/>
    <w:rsid w:val="00AC6C08"/>
    <w:rsid w:val="00AC71C1"/>
    <w:rsid w:val="00AC73E7"/>
    <w:rsid w:val="00AC7866"/>
    <w:rsid w:val="00AC7C68"/>
    <w:rsid w:val="00AD3BA8"/>
    <w:rsid w:val="00AD427E"/>
    <w:rsid w:val="00AD59E4"/>
    <w:rsid w:val="00AD792A"/>
    <w:rsid w:val="00AF17A1"/>
    <w:rsid w:val="00AF1FE3"/>
    <w:rsid w:val="00AF7432"/>
    <w:rsid w:val="00B0057C"/>
    <w:rsid w:val="00B054E2"/>
    <w:rsid w:val="00B07DA4"/>
    <w:rsid w:val="00B1016F"/>
    <w:rsid w:val="00B12110"/>
    <w:rsid w:val="00B14B71"/>
    <w:rsid w:val="00B24499"/>
    <w:rsid w:val="00B24A47"/>
    <w:rsid w:val="00B30160"/>
    <w:rsid w:val="00B30F5A"/>
    <w:rsid w:val="00B401A8"/>
    <w:rsid w:val="00B41AF3"/>
    <w:rsid w:val="00B41C37"/>
    <w:rsid w:val="00B42BF1"/>
    <w:rsid w:val="00B44567"/>
    <w:rsid w:val="00B45F73"/>
    <w:rsid w:val="00B465E8"/>
    <w:rsid w:val="00B47B30"/>
    <w:rsid w:val="00B50603"/>
    <w:rsid w:val="00B56078"/>
    <w:rsid w:val="00B573E9"/>
    <w:rsid w:val="00B57897"/>
    <w:rsid w:val="00B60ADF"/>
    <w:rsid w:val="00B639D9"/>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3EE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4192"/>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7297"/>
    <w:rsid w:val="00C608B7"/>
    <w:rsid w:val="00C62760"/>
    <w:rsid w:val="00C64D28"/>
    <w:rsid w:val="00C659BA"/>
    <w:rsid w:val="00C67731"/>
    <w:rsid w:val="00C70047"/>
    <w:rsid w:val="00C713FC"/>
    <w:rsid w:val="00C717F3"/>
    <w:rsid w:val="00C72E45"/>
    <w:rsid w:val="00C773D9"/>
    <w:rsid w:val="00C87628"/>
    <w:rsid w:val="00C9004D"/>
    <w:rsid w:val="00C91A85"/>
    <w:rsid w:val="00C9309B"/>
    <w:rsid w:val="00C945F5"/>
    <w:rsid w:val="00C97164"/>
    <w:rsid w:val="00C97890"/>
    <w:rsid w:val="00CA1223"/>
    <w:rsid w:val="00CA2F70"/>
    <w:rsid w:val="00CA6945"/>
    <w:rsid w:val="00CA781D"/>
    <w:rsid w:val="00CB0593"/>
    <w:rsid w:val="00CB0C61"/>
    <w:rsid w:val="00CB324F"/>
    <w:rsid w:val="00CB476E"/>
    <w:rsid w:val="00CB6C5C"/>
    <w:rsid w:val="00CB7454"/>
    <w:rsid w:val="00CB79FA"/>
    <w:rsid w:val="00CB7CC8"/>
    <w:rsid w:val="00CC7574"/>
    <w:rsid w:val="00CC7887"/>
    <w:rsid w:val="00CD506F"/>
    <w:rsid w:val="00CD5A92"/>
    <w:rsid w:val="00CE49DC"/>
    <w:rsid w:val="00CE54D0"/>
    <w:rsid w:val="00CF3953"/>
    <w:rsid w:val="00CF5AD2"/>
    <w:rsid w:val="00D00138"/>
    <w:rsid w:val="00D011E7"/>
    <w:rsid w:val="00D0579F"/>
    <w:rsid w:val="00D05CB2"/>
    <w:rsid w:val="00D13EE5"/>
    <w:rsid w:val="00D16A65"/>
    <w:rsid w:val="00D30215"/>
    <w:rsid w:val="00D302FC"/>
    <w:rsid w:val="00D34E50"/>
    <w:rsid w:val="00D359A8"/>
    <w:rsid w:val="00D40B6A"/>
    <w:rsid w:val="00D42DC6"/>
    <w:rsid w:val="00D448AD"/>
    <w:rsid w:val="00D452E2"/>
    <w:rsid w:val="00D52D5E"/>
    <w:rsid w:val="00D62165"/>
    <w:rsid w:val="00D6376C"/>
    <w:rsid w:val="00D6694F"/>
    <w:rsid w:val="00D715B3"/>
    <w:rsid w:val="00D7222E"/>
    <w:rsid w:val="00D73A0E"/>
    <w:rsid w:val="00D76348"/>
    <w:rsid w:val="00D76EDE"/>
    <w:rsid w:val="00D771E4"/>
    <w:rsid w:val="00D84290"/>
    <w:rsid w:val="00D85C15"/>
    <w:rsid w:val="00D86374"/>
    <w:rsid w:val="00D87985"/>
    <w:rsid w:val="00D92269"/>
    <w:rsid w:val="00D92437"/>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B5A"/>
    <w:rsid w:val="00DD5E94"/>
    <w:rsid w:val="00DE0F8A"/>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61971"/>
    <w:rsid w:val="00E62C6E"/>
    <w:rsid w:val="00E63C24"/>
    <w:rsid w:val="00E64838"/>
    <w:rsid w:val="00E709CD"/>
    <w:rsid w:val="00E73A21"/>
    <w:rsid w:val="00E73B0A"/>
    <w:rsid w:val="00E767E9"/>
    <w:rsid w:val="00E776E7"/>
    <w:rsid w:val="00E84CD8"/>
    <w:rsid w:val="00E942A9"/>
    <w:rsid w:val="00E9493A"/>
    <w:rsid w:val="00E94E36"/>
    <w:rsid w:val="00EA185B"/>
    <w:rsid w:val="00EA1E86"/>
    <w:rsid w:val="00EA2ECF"/>
    <w:rsid w:val="00EA4D9A"/>
    <w:rsid w:val="00EB07DB"/>
    <w:rsid w:val="00EB26F0"/>
    <w:rsid w:val="00EB4AA5"/>
    <w:rsid w:val="00EB6D6A"/>
    <w:rsid w:val="00EB7482"/>
    <w:rsid w:val="00EC29C1"/>
    <w:rsid w:val="00EC48D2"/>
    <w:rsid w:val="00ED014B"/>
    <w:rsid w:val="00EE47CF"/>
    <w:rsid w:val="00EF0B2A"/>
    <w:rsid w:val="00EF23F0"/>
    <w:rsid w:val="00EF2B2E"/>
    <w:rsid w:val="00EF778B"/>
    <w:rsid w:val="00F00127"/>
    <w:rsid w:val="00F01EB5"/>
    <w:rsid w:val="00F0475D"/>
    <w:rsid w:val="00F0591F"/>
    <w:rsid w:val="00F11439"/>
    <w:rsid w:val="00F11566"/>
    <w:rsid w:val="00F13885"/>
    <w:rsid w:val="00F17A88"/>
    <w:rsid w:val="00F17AB1"/>
    <w:rsid w:val="00F211E6"/>
    <w:rsid w:val="00F220C2"/>
    <w:rsid w:val="00F24F12"/>
    <w:rsid w:val="00F2755F"/>
    <w:rsid w:val="00F31D89"/>
    <w:rsid w:val="00F31E95"/>
    <w:rsid w:val="00F36690"/>
    <w:rsid w:val="00F45B03"/>
    <w:rsid w:val="00F54A9C"/>
    <w:rsid w:val="00F635E7"/>
    <w:rsid w:val="00F6408D"/>
    <w:rsid w:val="00F66DCD"/>
    <w:rsid w:val="00F67EAE"/>
    <w:rsid w:val="00F700EC"/>
    <w:rsid w:val="00F70CB0"/>
    <w:rsid w:val="00F729AD"/>
    <w:rsid w:val="00F75A3C"/>
    <w:rsid w:val="00F763C2"/>
    <w:rsid w:val="00F80E28"/>
    <w:rsid w:val="00F81300"/>
    <w:rsid w:val="00F81501"/>
    <w:rsid w:val="00F8460E"/>
    <w:rsid w:val="00F859E4"/>
    <w:rsid w:val="00F85D88"/>
    <w:rsid w:val="00F92C1B"/>
    <w:rsid w:val="00F93247"/>
    <w:rsid w:val="00F950E0"/>
    <w:rsid w:val="00F95631"/>
    <w:rsid w:val="00F973AB"/>
    <w:rsid w:val="00FA2697"/>
    <w:rsid w:val="00FA4A48"/>
    <w:rsid w:val="00FA5E69"/>
    <w:rsid w:val="00FA6E05"/>
    <w:rsid w:val="00FA6F05"/>
    <w:rsid w:val="00FB419E"/>
    <w:rsid w:val="00FC34B0"/>
    <w:rsid w:val="00FC507A"/>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02917792">
      <w:bodyDiv w:val="1"/>
      <w:marLeft w:val="0"/>
      <w:marRight w:val="0"/>
      <w:marTop w:val="0"/>
      <w:marBottom w:val="0"/>
      <w:divBdr>
        <w:top w:val="none" w:sz="0" w:space="0" w:color="auto"/>
        <w:left w:val="none" w:sz="0" w:space="0" w:color="auto"/>
        <w:bottom w:val="none" w:sz="0" w:space="0" w:color="auto"/>
        <w:right w:val="none" w:sz="0" w:space="0" w:color="auto"/>
      </w:divBdr>
      <w:divsChild>
        <w:div w:id="1724675951">
          <w:marLeft w:val="0"/>
          <w:marRight w:val="0"/>
          <w:marTop w:val="0"/>
          <w:marBottom w:val="150"/>
          <w:divBdr>
            <w:top w:val="none" w:sz="0" w:space="0" w:color="auto"/>
            <w:left w:val="none" w:sz="0" w:space="0" w:color="auto"/>
            <w:bottom w:val="none" w:sz="0" w:space="0" w:color="auto"/>
            <w:right w:val="none" w:sz="0" w:space="0" w:color="auto"/>
          </w:divBdr>
          <w:divsChild>
            <w:div w:id="1136219301">
              <w:marLeft w:val="0"/>
              <w:marRight w:val="0"/>
              <w:marTop w:val="0"/>
              <w:marBottom w:val="300"/>
              <w:divBdr>
                <w:top w:val="single" w:sz="6" w:space="7" w:color="E3E3E3"/>
                <w:left w:val="single" w:sz="6" w:space="7" w:color="E3E3E3"/>
                <w:bottom w:val="single" w:sz="6" w:space="7" w:color="E3E3E3"/>
                <w:right w:val="single" w:sz="6" w:space="7" w:color="E3E3E3"/>
              </w:divBdr>
              <w:divsChild>
                <w:div w:id="5287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2359">
      <w:bodyDiv w:val="1"/>
      <w:marLeft w:val="0"/>
      <w:marRight w:val="0"/>
      <w:marTop w:val="0"/>
      <w:marBottom w:val="0"/>
      <w:divBdr>
        <w:top w:val="none" w:sz="0" w:space="0" w:color="auto"/>
        <w:left w:val="none" w:sz="0" w:space="0" w:color="auto"/>
        <w:bottom w:val="none" w:sz="0" w:space="0" w:color="auto"/>
        <w:right w:val="none" w:sz="0" w:space="0" w:color="auto"/>
      </w:divBdr>
      <w:divsChild>
        <w:div w:id="1347097221">
          <w:marLeft w:val="0"/>
          <w:marRight w:val="0"/>
          <w:marTop w:val="0"/>
          <w:marBottom w:val="150"/>
          <w:divBdr>
            <w:top w:val="none" w:sz="0" w:space="0" w:color="auto"/>
            <w:left w:val="none" w:sz="0" w:space="0" w:color="auto"/>
            <w:bottom w:val="none" w:sz="0" w:space="0" w:color="auto"/>
            <w:right w:val="none" w:sz="0" w:space="0" w:color="auto"/>
          </w:divBdr>
          <w:divsChild>
            <w:div w:id="119567604">
              <w:marLeft w:val="0"/>
              <w:marRight w:val="0"/>
              <w:marTop w:val="0"/>
              <w:marBottom w:val="300"/>
              <w:divBdr>
                <w:top w:val="single" w:sz="6" w:space="7" w:color="E3E3E3"/>
                <w:left w:val="single" w:sz="6" w:space="7" w:color="E3E3E3"/>
                <w:bottom w:val="single" w:sz="6" w:space="7" w:color="E3E3E3"/>
                <w:right w:val="single" w:sz="6" w:space="7" w:color="E3E3E3"/>
              </w:divBdr>
              <w:divsChild>
                <w:div w:id="987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483958701">
      <w:bodyDiv w:val="1"/>
      <w:marLeft w:val="0"/>
      <w:marRight w:val="0"/>
      <w:marTop w:val="0"/>
      <w:marBottom w:val="0"/>
      <w:divBdr>
        <w:top w:val="none" w:sz="0" w:space="0" w:color="auto"/>
        <w:left w:val="none" w:sz="0" w:space="0" w:color="auto"/>
        <w:bottom w:val="none" w:sz="0" w:space="0" w:color="auto"/>
        <w:right w:val="none" w:sz="0" w:space="0" w:color="auto"/>
      </w:divBdr>
      <w:divsChild>
        <w:div w:id="533736510">
          <w:marLeft w:val="0"/>
          <w:marRight w:val="0"/>
          <w:marTop w:val="0"/>
          <w:marBottom w:val="150"/>
          <w:divBdr>
            <w:top w:val="none" w:sz="0" w:space="0" w:color="auto"/>
            <w:left w:val="none" w:sz="0" w:space="0" w:color="auto"/>
            <w:bottom w:val="none" w:sz="0" w:space="0" w:color="auto"/>
            <w:right w:val="none" w:sz="0" w:space="0" w:color="auto"/>
          </w:divBdr>
          <w:divsChild>
            <w:div w:id="938371173">
              <w:marLeft w:val="0"/>
              <w:marRight w:val="0"/>
              <w:marTop w:val="0"/>
              <w:marBottom w:val="300"/>
              <w:divBdr>
                <w:top w:val="single" w:sz="6" w:space="7" w:color="E3E3E3"/>
                <w:left w:val="single" w:sz="6" w:space="7" w:color="E3E3E3"/>
                <w:bottom w:val="single" w:sz="6" w:space="7" w:color="E3E3E3"/>
                <w:right w:val="single" w:sz="6" w:space="7" w:color="E3E3E3"/>
              </w:divBdr>
              <w:divsChild>
                <w:div w:id="16699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036927305">
      <w:bodyDiv w:val="1"/>
      <w:marLeft w:val="0"/>
      <w:marRight w:val="0"/>
      <w:marTop w:val="0"/>
      <w:marBottom w:val="0"/>
      <w:divBdr>
        <w:top w:val="none" w:sz="0" w:space="0" w:color="auto"/>
        <w:left w:val="none" w:sz="0" w:space="0" w:color="auto"/>
        <w:bottom w:val="none" w:sz="0" w:space="0" w:color="auto"/>
        <w:right w:val="none" w:sz="0" w:space="0" w:color="auto"/>
      </w:divBdr>
      <w:divsChild>
        <w:div w:id="1190143786">
          <w:marLeft w:val="0"/>
          <w:marRight w:val="0"/>
          <w:marTop w:val="0"/>
          <w:marBottom w:val="150"/>
          <w:divBdr>
            <w:top w:val="none" w:sz="0" w:space="0" w:color="auto"/>
            <w:left w:val="none" w:sz="0" w:space="0" w:color="auto"/>
            <w:bottom w:val="none" w:sz="0" w:space="0" w:color="auto"/>
            <w:right w:val="none" w:sz="0" w:space="0" w:color="auto"/>
          </w:divBdr>
          <w:divsChild>
            <w:div w:id="1844084720">
              <w:marLeft w:val="0"/>
              <w:marRight w:val="0"/>
              <w:marTop w:val="0"/>
              <w:marBottom w:val="300"/>
              <w:divBdr>
                <w:top w:val="single" w:sz="6" w:space="7" w:color="E3E3E3"/>
                <w:left w:val="single" w:sz="6" w:space="7" w:color="E3E3E3"/>
                <w:bottom w:val="single" w:sz="6" w:space="7" w:color="E3E3E3"/>
                <w:right w:val="single" w:sz="6" w:space="7" w:color="E3E3E3"/>
              </w:divBdr>
              <w:divsChild>
                <w:div w:id="3634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4067">
      <w:bodyDiv w:val="1"/>
      <w:marLeft w:val="0"/>
      <w:marRight w:val="0"/>
      <w:marTop w:val="0"/>
      <w:marBottom w:val="0"/>
      <w:divBdr>
        <w:top w:val="none" w:sz="0" w:space="0" w:color="auto"/>
        <w:left w:val="none" w:sz="0" w:space="0" w:color="auto"/>
        <w:bottom w:val="none" w:sz="0" w:space="0" w:color="auto"/>
        <w:right w:val="none" w:sz="0" w:space="0" w:color="auto"/>
      </w:divBdr>
      <w:divsChild>
        <w:div w:id="656766640">
          <w:marLeft w:val="0"/>
          <w:marRight w:val="0"/>
          <w:marTop w:val="0"/>
          <w:marBottom w:val="150"/>
          <w:divBdr>
            <w:top w:val="none" w:sz="0" w:space="0" w:color="auto"/>
            <w:left w:val="none" w:sz="0" w:space="0" w:color="auto"/>
            <w:bottom w:val="none" w:sz="0" w:space="0" w:color="auto"/>
            <w:right w:val="none" w:sz="0" w:space="0" w:color="auto"/>
          </w:divBdr>
          <w:divsChild>
            <w:div w:id="1563369428">
              <w:marLeft w:val="0"/>
              <w:marRight w:val="0"/>
              <w:marTop w:val="0"/>
              <w:marBottom w:val="300"/>
              <w:divBdr>
                <w:top w:val="single" w:sz="6" w:space="7" w:color="E3E3E3"/>
                <w:left w:val="single" w:sz="6" w:space="7" w:color="E3E3E3"/>
                <w:bottom w:val="single" w:sz="6" w:space="7" w:color="E3E3E3"/>
                <w:right w:val="single" w:sz="6" w:space="7" w:color="E3E3E3"/>
              </w:divBdr>
              <w:divsChild>
                <w:div w:id="13830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DEC3-4E81-45E1-AD56-89731782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SpecDMJ</cp:lastModifiedBy>
  <cp:revision>2</cp:revision>
  <cp:lastPrinted>2011-05-26T10:13:00Z</cp:lastPrinted>
  <dcterms:created xsi:type="dcterms:W3CDTF">2017-03-09T13:05:00Z</dcterms:created>
  <dcterms:modified xsi:type="dcterms:W3CDTF">2017-03-09T13:05:00Z</dcterms:modified>
</cp:coreProperties>
</file>