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F0" w:rsidRPr="0024783E" w:rsidRDefault="00D055F0" w:rsidP="00D055F0">
      <w:pPr>
        <w:rPr>
          <w:sz w:val="20"/>
          <w:szCs w:val="20"/>
        </w:rPr>
      </w:pPr>
      <w:bookmarkStart w:id="0" w:name="_GoBack"/>
      <w:bookmarkEnd w:id="0"/>
      <w:r w:rsidRPr="0024783E">
        <w:rPr>
          <w:sz w:val="20"/>
          <w:szCs w:val="20"/>
        </w:rPr>
        <w:t xml:space="preserve">                                                    </w:t>
      </w:r>
      <w:r>
        <w:rPr>
          <w:sz w:val="20"/>
          <w:szCs w:val="20"/>
        </w:rPr>
        <w:t xml:space="preserve">       </w:t>
      </w:r>
      <w:r w:rsidRPr="0024783E">
        <w:rPr>
          <w:sz w:val="20"/>
          <w:szCs w:val="20"/>
        </w:rPr>
        <w:t xml:space="preserve">  </w:t>
      </w:r>
      <w:r w:rsidRPr="0024783E">
        <w:rPr>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2726792" r:id="rId9"/>
        </w:object>
      </w:r>
    </w:p>
    <w:p w:rsidR="00D055F0" w:rsidRPr="0024783E" w:rsidRDefault="00D055F0" w:rsidP="00D055F0">
      <w:pPr>
        <w:jc w:val="center"/>
        <w:rPr>
          <w:b/>
          <w:sz w:val="20"/>
          <w:szCs w:val="20"/>
        </w:rPr>
      </w:pPr>
      <w:r w:rsidRPr="0024783E">
        <w:rPr>
          <w:b/>
          <w:sz w:val="20"/>
          <w:szCs w:val="20"/>
        </w:rPr>
        <w:t>REPUBLI</w:t>
      </w:r>
      <w:r>
        <w:rPr>
          <w:b/>
          <w:sz w:val="20"/>
          <w:szCs w:val="20"/>
        </w:rPr>
        <w:t>C</w:t>
      </w:r>
      <w:r w:rsidRPr="0024783E">
        <w:rPr>
          <w:b/>
          <w:sz w:val="20"/>
          <w:szCs w:val="20"/>
        </w:rPr>
        <w:t xml:space="preserve"> </w:t>
      </w:r>
      <w:r>
        <w:rPr>
          <w:b/>
          <w:sz w:val="20"/>
          <w:szCs w:val="20"/>
        </w:rPr>
        <w:t>OF ALBANIA</w:t>
      </w:r>
    </w:p>
    <w:p w:rsidR="00D055F0" w:rsidRPr="0024783E" w:rsidRDefault="00D055F0" w:rsidP="00D055F0">
      <w:pPr>
        <w:jc w:val="center"/>
        <w:rPr>
          <w:b/>
          <w:sz w:val="20"/>
          <w:szCs w:val="20"/>
        </w:rPr>
      </w:pPr>
      <w:r>
        <w:rPr>
          <w:b/>
          <w:sz w:val="20"/>
          <w:szCs w:val="20"/>
        </w:rPr>
        <w:t>CENTRAL ELECTION COMMISSION</w:t>
      </w:r>
    </w:p>
    <w:p w:rsidR="00D055F0" w:rsidRPr="0024783E" w:rsidRDefault="0054197A" w:rsidP="00D055F0">
      <w:pPr>
        <w:jc w:val="center"/>
        <w:rPr>
          <w:b/>
          <w:sz w:val="20"/>
          <w:szCs w:val="20"/>
        </w:rPr>
      </w:pPr>
      <w:r>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D055F0" w:rsidRPr="00722DD6" w:rsidRDefault="00D055F0" w:rsidP="00D055F0">
      <w:pPr>
        <w:jc w:val="center"/>
        <w:rPr>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0413B">
        <w:rPr>
          <w:i/>
          <w:sz w:val="20"/>
          <w:szCs w:val="20"/>
        </w:rPr>
        <w:tab/>
      </w:r>
      <w:r>
        <w:rPr>
          <w:i/>
          <w:sz w:val="20"/>
          <w:szCs w:val="20"/>
        </w:rPr>
        <w:tab/>
      </w:r>
      <w:r>
        <w:rPr>
          <w:i/>
          <w:sz w:val="20"/>
          <w:szCs w:val="20"/>
        </w:rPr>
        <w:tab/>
        <w:t xml:space="preserve">      </w:t>
      </w:r>
    </w:p>
    <w:p w:rsidR="00D055F0" w:rsidRPr="0024783E" w:rsidRDefault="00D055F0" w:rsidP="00D055F0">
      <w:pPr>
        <w:jc w:val="center"/>
        <w:rPr>
          <w:b/>
          <w:sz w:val="20"/>
          <w:szCs w:val="20"/>
        </w:rPr>
      </w:pPr>
      <w:r>
        <w:rPr>
          <w:b/>
          <w:sz w:val="20"/>
          <w:szCs w:val="20"/>
        </w:rPr>
        <w:t>D</w:t>
      </w:r>
      <w:r w:rsidRPr="0024783E">
        <w:rPr>
          <w:b/>
          <w:sz w:val="20"/>
          <w:szCs w:val="20"/>
        </w:rPr>
        <w:t xml:space="preserve"> E </w:t>
      </w:r>
      <w:r>
        <w:rPr>
          <w:b/>
          <w:sz w:val="20"/>
          <w:szCs w:val="20"/>
        </w:rPr>
        <w:t>C</w:t>
      </w:r>
      <w:r w:rsidRPr="0024783E">
        <w:rPr>
          <w:b/>
          <w:sz w:val="20"/>
          <w:szCs w:val="20"/>
        </w:rPr>
        <w:t xml:space="preserve"> I </w:t>
      </w:r>
      <w:r>
        <w:rPr>
          <w:b/>
          <w:sz w:val="20"/>
          <w:szCs w:val="20"/>
        </w:rPr>
        <w:t>S I O N</w:t>
      </w:r>
    </w:p>
    <w:p w:rsidR="00D055F0" w:rsidRPr="0024783E" w:rsidRDefault="00D055F0" w:rsidP="00D055F0">
      <w:pPr>
        <w:jc w:val="center"/>
        <w:rPr>
          <w:b/>
          <w:sz w:val="20"/>
          <w:szCs w:val="20"/>
        </w:rPr>
      </w:pPr>
    </w:p>
    <w:p w:rsidR="00526BA6" w:rsidRDefault="00526BA6" w:rsidP="00526BA6">
      <w:pPr>
        <w:spacing w:line="360" w:lineRule="auto"/>
        <w:jc w:val="center"/>
        <w:rPr>
          <w:b/>
          <w:sz w:val="20"/>
          <w:szCs w:val="20"/>
        </w:rPr>
      </w:pPr>
      <w:r>
        <w:rPr>
          <w:b/>
          <w:sz w:val="20"/>
          <w:szCs w:val="20"/>
        </w:rPr>
        <w:t xml:space="preserve">FOR THE APPOINTMENT OF THE POLITICAL PARTIES THAT WILL PROPOSE </w:t>
      </w:r>
      <w:r w:rsidRPr="00E67C00">
        <w:rPr>
          <w:b/>
          <w:sz w:val="20"/>
          <w:szCs w:val="20"/>
        </w:rPr>
        <w:t>MEMBERS OF</w:t>
      </w:r>
      <w:r>
        <w:rPr>
          <w:b/>
          <w:sz w:val="20"/>
          <w:szCs w:val="20"/>
        </w:rPr>
        <w:t xml:space="preserve"> THE</w:t>
      </w:r>
      <w:r w:rsidRPr="00E67C00">
        <w:rPr>
          <w:b/>
          <w:sz w:val="20"/>
          <w:szCs w:val="20"/>
        </w:rPr>
        <w:t xml:space="preserve"> CEAZ NO. 42</w:t>
      </w:r>
      <w:r>
        <w:rPr>
          <w:b/>
          <w:sz w:val="20"/>
          <w:szCs w:val="20"/>
        </w:rPr>
        <w:t>, FOR THE</w:t>
      </w:r>
      <w:r w:rsidRPr="00E67C00">
        <w:rPr>
          <w:b/>
          <w:sz w:val="20"/>
          <w:szCs w:val="20"/>
        </w:rPr>
        <w:t xml:space="preserve"> ELECTIONS </w:t>
      </w:r>
      <w:r>
        <w:rPr>
          <w:b/>
          <w:sz w:val="20"/>
          <w:szCs w:val="20"/>
        </w:rPr>
        <w:t>FOR</w:t>
      </w:r>
      <w:r w:rsidRPr="00E67C00">
        <w:rPr>
          <w:b/>
          <w:sz w:val="20"/>
          <w:szCs w:val="20"/>
        </w:rPr>
        <w:t xml:space="preserve"> THE MAYOR </w:t>
      </w:r>
      <w:r>
        <w:rPr>
          <w:b/>
          <w:sz w:val="20"/>
          <w:szCs w:val="20"/>
        </w:rPr>
        <w:t>OF KAVAJA MUNICIPALITY</w:t>
      </w:r>
      <w:r w:rsidRPr="00E67C00">
        <w:rPr>
          <w:b/>
          <w:sz w:val="20"/>
          <w:szCs w:val="20"/>
        </w:rPr>
        <w:t xml:space="preserve">, </w:t>
      </w:r>
      <w:r>
        <w:rPr>
          <w:b/>
          <w:sz w:val="20"/>
          <w:szCs w:val="20"/>
        </w:rPr>
        <w:t>TIRANA DISTRICT (QARK)</w:t>
      </w:r>
      <w:r w:rsidRPr="00E67C00">
        <w:rPr>
          <w:b/>
          <w:sz w:val="20"/>
          <w:szCs w:val="20"/>
        </w:rPr>
        <w:t xml:space="preserve"> on May 7, 2017</w:t>
      </w:r>
    </w:p>
    <w:p w:rsidR="00D055F0" w:rsidRPr="0024783E" w:rsidRDefault="00D055F0" w:rsidP="00D055F0">
      <w:pPr>
        <w:rPr>
          <w:b/>
          <w:sz w:val="20"/>
          <w:szCs w:val="20"/>
        </w:rPr>
      </w:pPr>
    </w:p>
    <w:p w:rsidR="00D055F0" w:rsidRPr="0024783E" w:rsidRDefault="00D055F0" w:rsidP="00D055F0">
      <w:pPr>
        <w:pStyle w:val="BodyText2"/>
        <w:rPr>
          <w:bCs w:val="0"/>
          <w:sz w:val="20"/>
          <w:szCs w:val="20"/>
          <w:lang w:val="sq-AL"/>
        </w:rPr>
      </w:pPr>
      <w:r>
        <w:rPr>
          <w:bCs w:val="0"/>
          <w:sz w:val="20"/>
          <w:szCs w:val="20"/>
          <w:lang w:val="sq-AL"/>
        </w:rPr>
        <w:t>The Central Election Commission in its meeting date</w:t>
      </w:r>
      <w:r w:rsidR="00526BA6">
        <w:rPr>
          <w:bCs w:val="0"/>
          <w:sz w:val="20"/>
          <w:szCs w:val="20"/>
          <w:lang w:val="sq-AL"/>
        </w:rPr>
        <w:t xml:space="preserve"> 29</w:t>
      </w:r>
      <w:r w:rsidR="002D1A1C">
        <w:rPr>
          <w:bCs w:val="0"/>
          <w:sz w:val="20"/>
          <w:szCs w:val="20"/>
          <w:lang w:val="sq-AL"/>
        </w:rPr>
        <w:t>.03</w:t>
      </w:r>
      <w:r>
        <w:rPr>
          <w:bCs w:val="0"/>
          <w:sz w:val="20"/>
          <w:szCs w:val="20"/>
          <w:lang w:val="sq-AL"/>
        </w:rPr>
        <w:t>.2017</w:t>
      </w:r>
      <w:r w:rsidRPr="0024783E">
        <w:rPr>
          <w:bCs w:val="0"/>
          <w:sz w:val="20"/>
          <w:szCs w:val="20"/>
          <w:lang w:val="sq-AL"/>
        </w:rPr>
        <w:t xml:space="preserve">, </w:t>
      </w:r>
      <w:r>
        <w:rPr>
          <w:bCs w:val="0"/>
          <w:sz w:val="20"/>
          <w:szCs w:val="20"/>
          <w:lang w:val="sq-AL"/>
        </w:rPr>
        <w:t>with the participation of</w:t>
      </w:r>
      <w:r w:rsidRPr="0024783E">
        <w:rPr>
          <w:bCs w:val="0"/>
          <w:sz w:val="20"/>
          <w:szCs w:val="20"/>
          <w:lang w:val="sq-AL"/>
        </w:rPr>
        <w:t>:</w:t>
      </w:r>
    </w:p>
    <w:p w:rsidR="00D055F0" w:rsidRPr="0024783E" w:rsidRDefault="00D055F0" w:rsidP="00D055F0">
      <w:pPr>
        <w:pStyle w:val="BodyText2"/>
        <w:rPr>
          <w:sz w:val="20"/>
          <w:szCs w:val="20"/>
          <w:lang w:val="sq-AL"/>
        </w:rPr>
      </w:pP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Denar</w:t>
      </w:r>
      <w:r w:rsidRPr="00EC1C0F">
        <w:rPr>
          <w:rFonts w:eastAsia="Times New Roman"/>
          <w:noProof/>
          <w:sz w:val="20"/>
          <w:szCs w:val="20"/>
        </w:rPr>
        <w:tab/>
      </w:r>
      <w:r w:rsidRPr="00EC1C0F">
        <w:rPr>
          <w:rFonts w:eastAsia="Times New Roman"/>
          <w:noProof/>
          <w:sz w:val="20"/>
          <w:szCs w:val="20"/>
        </w:rPr>
        <w:tab/>
        <w:t>BIBA</w:t>
      </w:r>
      <w:r w:rsidRPr="00EC1C0F">
        <w:rPr>
          <w:rFonts w:eastAsia="Times New Roman"/>
          <w:sz w:val="20"/>
          <w:szCs w:val="20"/>
        </w:rPr>
        <w:tab/>
      </w:r>
      <w:r w:rsidRPr="00EC1C0F">
        <w:rPr>
          <w:rFonts w:eastAsia="Times New Roman"/>
          <w:sz w:val="20"/>
          <w:szCs w:val="20"/>
        </w:rPr>
        <w:tab/>
      </w:r>
      <w:r>
        <w:rPr>
          <w:rFonts w:eastAsia="Times New Roman"/>
          <w:sz w:val="20"/>
          <w:szCs w:val="20"/>
        </w:rPr>
        <w:t>Chairman</w:t>
      </w:r>
    </w:p>
    <w:p w:rsidR="00D055F0" w:rsidRDefault="00D055F0" w:rsidP="00D055F0">
      <w:pPr>
        <w:spacing w:line="360" w:lineRule="auto"/>
        <w:jc w:val="both"/>
        <w:rPr>
          <w:rFonts w:eastAsia="Times New Roman"/>
          <w:sz w:val="20"/>
          <w:szCs w:val="20"/>
        </w:rPr>
      </w:pPr>
      <w:r w:rsidRPr="00EC1C0F">
        <w:rPr>
          <w:rFonts w:eastAsia="Times New Roman"/>
          <w:noProof/>
          <w:sz w:val="20"/>
          <w:szCs w:val="20"/>
        </w:rPr>
        <w:t xml:space="preserve">Hysen </w:t>
      </w:r>
      <w:r w:rsidRPr="00EC1C0F">
        <w:rPr>
          <w:rFonts w:eastAsia="Times New Roman"/>
          <w:noProof/>
          <w:sz w:val="20"/>
          <w:szCs w:val="20"/>
        </w:rPr>
        <w:tab/>
      </w:r>
      <w:r w:rsidRPr="00EC1C0F">
        <w:rPr>
          <w:rFonts w:eastAsia="Times New Roman"/>
          <w:noProof/>
          <w:sz w:val="20"/>
          <w:szCs w:val="20"/>
        </w:rPr>
        <w:tab/>
        <w:t>OSMANAJ</w:t>
      </w:r>
      <w:r w:rsidRPr="00EC1C0F">
        <w:rPr>
          <w:rFonts w:eastAsia="Times New Roman"/>
          <w:sz w:val="20"/>
          <w:szCs w:val="20"/>
        </w:rPr>
        <w:tab/>
      </w:r>
      <w:r>
        <w:rPr>
          <w:rFonts w:eastAsia="Times New Roman"/>
          <w:sz w:val="20"/>
          <w:szCs w:val="20"/>
        </w:rPr>
        <w:t>Deputy Chairman</w:t>
      </w:r>
    </w:p>
    <w:p w:rsidR="00D055F0" w:rsidRPr="00EC1C0F" w:rsidRDefault="00D055F0" w:rsidP="00D055F0">
      <w:pPr>
        <w:spacing w:line="360" w:lineRule="auto"/>
        <w:jc w:val="both"/>
        <w:rPr>
          <w:rFonts w:eastAsia="Times New Roman"/>
          <w:sz w:val="20"/>
          <w:szCs w:val="20"/>
        </w:rPr>
      </w:pPr>
      <w:r>
        <w:rPr>
          <w:rFonts w:eastAsia="Times New Roman"/>
          <w:sz w:val="20"/>
          <w:szCs w:val="20"/>
        </w:rPr>
        <w:t>Bledar</w:t>
      </w:r>
      <w:r>
        <w:rPr>
          <w:rFonts w:eastAsia="Times New Roman"/>
          <w:sz w:val="20"/>
          <w:szCs w:val="20"/>
        </w:rPr>
        <w:tab/>
      </w:r>
      <w:r>
        <w:rPr>
          <w:rFonts w:eastAsia="Times New Roman"/>
          <w:sz w:val="20"/>
          <w:szCs w:val="20"/>
        </w:rPr>
        <w:tab/>
        <w:t>SKËNDERI     Member</w:t>
      </w: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 xml:space="preserve">Edlira </w:t>
      </w:r>
      <w:r w:rsidRPr="00EC1C0F">
        <w:rPr>
          <w:rFonts w:eastAsia="Times New Roman"/>
          <w:noProof/>
          <w:sz w:val="20"/>
          <w:szCs w:val="20"/>
        </w:rPr>
        <w:tab/>
      </w:r>
      <w:r w:rsidRPr="00EC1C0F">
        <w:rPr>
          <w:rFonts w:eastAsia="Times New Roman"/>
          <w:noProof/>
          <w:sz w:val="20"/>
          <w:szCs w:val="20"/>
        </w:rPr>
        <w:tab/>
        <w:t>JORGAQI</w:t>
      </w:r>
      <w:r>
        <w:rPr>
          <w:rFonts w:eastAsia="Times New Roman"/>
          <w:sz w:val="20"/>
          <w:szCs w:val="20"/>
        </w:rPr>
        <w:t xml:space="preserve"> </w:t>
      </w:r>
      <w:r>
        <w:rPr>
          <w:rFonts w:eastAsia="Times New Roman"/>
          <w:sz w:val="20"/>
          <w:szCs w:val="20"/>
        </w:rPr>
        <w:tab/>
        <w:t>Member</w:t>
      </w: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 xml:space="preserve">Gëzim </w:t>
      </w:r>
      <w:r w:rsidRPr="00EC1C0F">
        <w:rPr>
          <w:rFonts w:eastAsia="Times New Roman"/>
          <w:noProof/>
          <w:sz w:val="20"/>
          <w:szCs w:val="20"/>
        </w:rPr>
        <w:tab/>
      </w:r>
      <w:r w:rsidRPr="00EC1C0F">
        <w:rPr>
          <w:rFonts w:eastAsia="Times New Roman"/>
          <w:noProof/>
          <w:sz w:val="20"/>
          <w:szCs w:val="20"/>
        </w:rPr>
        <w:tab/>
        <w:t>VELESHNJA</w:t>
      </w:r>
      <w:r>
        <w:rPr>
          <w:rFonts w:eastAsia="Times New Roman"/>
          <w:sz w:val="20"/>
          <w:szCs w:val="20"/>
        </w:rPr>
        <w:t xml:space="preserve"> </w:t>
      </w:r>
      <w:r>
        <w:rPr>
          <w:rFonts w:eastAsia="Times New Roman"/>
          <w:sz w:val="20"/>
          <w:szCs w:val="20"/>
        </w:rPr>
        <w:tab/>
        <w:t>Member</w:t>
      </w:r>
    </w:p>
    <w:p w:rsidR="00D055F0" w:rsidRPr="00EC1C0F" w:rsidRDefault="00D055F0" w:rsidP="00D055F0">
      <w:pPr>
        <w:spacing w:line="360" w:lineRule="auto"/>
        <w:jc w:val="both"/>
        <w:rPr>
          <w:rFonts w:eastAsia="Times New Roman"/>
          <w:sz w:val="20"/>
          <w:szCs w:val="20"/>
        </w:rPr>
      </w:pPr>
      <w:r>
        <w:rPr>
          <w:rFonts w:eastAsia="Times New Roman"/>
          <w:noProof/>
          <w:sz w:val="20"/>
          <w:szCs w:val="20"/>
        </w:rPr>
        <w:t xml:space="preserve">Klement        </w:t>
      </w:r>
      <w:r w:rsidRPr="00EC1C0F">
        <w:rPr>
          <w:rFonts w:eastAsia="Times New Roman"/>
          <w:noProof/>
          <w:sz w:val="20"/>
          <w:szCs w:val="20"/>
        </w:rPr>
        <w:t xml:space="preserve">ZGURI </w:t>
      </w:r>
      <w:r w:rsidRPr="00EC1C0F">
        <w:rPr>
          <w:rFonts w:eastAsia="Times New Roman"/>
          <w:noProof/>
          <w:sz w:val="20"/>
          <w:szCs w:val="20"/>
        </w:rPr>
        <w:tab/>
      </w:r>
      <w:r>
        <w:rPr>
          <w:rFonts w:eastAsia="Times New Roman"/>
          <w:noProof/>
          <w:sz w:val="20"/>
          <w:szCs w:val="20"/>
        </w:rPr>
        <w:t xml:space="preserve">          Member</w:t>
      </w:r>
    </w:p>
    <w:p w:rsidR="00D055F0" w:rsidRPr="00EC1C0F" w:rsidRDefault="00D055F0" w:rsidP="00D055F0">
      <w:pPr>
        <w:spacing w:line="360" w:lineRule="auto"/>
        <w:jc w:val="both"/>
        <w:rPr>
          <w:rFonts w:eastAsia="Times New Roman"/>
          <w:sz w:val="20"/>
          <w:szCs w:val="20"/>
        </w:rPr>
      </w:pPr>
      <w:r w:rsidRPr="00EC1C0F">
        <w:rPr>
          <w:rFonts w:eastAsia="Times New Roman"/>
          <w:noProof/>
          <w:sz w:val="20"/>
          <w:szCs w:val="20"/>
        </w:rPr>
        <w:t>Vera</w:t>
      </w:r>
      <w:r w:rsidRPr="00EC1C0F">
        <w:rPr>
          <w:rFonts w:eastAsia="Times New Roman"/>
          <w:noProof/>
          <w:sz w:val="20"/>
          <w:szCs w:val="20"/>
        </w:rPr>
        <w:tab/>
      </w:r>
      <w:r w:rsidRPr="00EC1C0F">
        <w:rPr>
          <w:rFonts w:eastAsia="Times New Roman"/>
          <w:noProof/>
          <w:sz w:val="20"/>
          <w:szCs w:val="20"/>
        </w:rPr>
        <w:tab/>
        <w:t>SHTJEFNI</w:t>
      </w:r>
      <w:r w:rsidRPr="00EC1C0F">
        <w:rPr>
          <w:rFonts w:eastAsia="Times New Roman"/>
          <w:sz w:val="20"/>
          <w:szCs w:val="20"/>
        </w:rPr>
        <w:t xml:space="preserve"> </w:t>
      </w:r>
      <w:r w:rsidRPr="00EC1C0F">
        <w:rPr>
          <w:rFonts w:eastAsia="Times New Roman"/>
          <w:sz w:val="20"/>
          <w:szCs w:val="20"/>
        </w:rPr>
        <w:tab/>
      </w:r>
      <w:r>
        <w:rPr>
          <w:rFonts w:eastAsia="Times New Roman"/>
          <w:sz w:val="20"/>
          <w:szCs w:val="20"/>
        </w:rPr>
        <w:t>Member</w:t>
      </w:r>
    </w:p>
    <w:p w:rsidR="00D055F0" w:rsidRDefault="00D055F0" w:rsidP="00D055F0">
      <w:pPr>
        <w:pStyle w:val="BodyText"/>
        <w:spacing w:line="360" w:lineRule="auto"/>
        <w:jc w:val="left"/>
        <w:rPr>
          <w:b w:val="0"/>
          <w:sz w:val="20"/>
          <w:szCs w:val="20"/>
          <w:lang w:val="sq-AL"/>
        </w:rPr>
      </w:pPr>
    </w:p>
    <w:p w:rsidR="00526BA6" w:rsidRPr="0024783E" w:rsidRDefault="00526BA6" w:rsidP="00D055F0">
      <w:pPr>
        <w:pStyle w:val="BodyText"/>
        <w:spacing w:line="360" w:lineRule="auto"/>
        <w:jc w:val="left"/>
        <w:rPr>
          <w:b w:val="0"/>
          <w:sz w:val="20"/>
          <w:szCs w:val="20"/>
          <w:lang w:val="sq-AL"/>
        </w:rPr>
      </w:pPr>
      <w:r>
        <w:rPr>
          <w:b w:val="0"/>
          <w:sz w:val="20"/>
          <w:szCs w:val="20"/>
          <w:lang w:val="sq-AL"/>
        </w:rPr>
        <w:t>Examined the following case:</w:t>
      </w:r>
    </w:p>
    <w:p w:rsidR="00D055F0" w:rsidRPr="00A12C7F" w:rsidRDefault="00D055F0" w:rsidP="00D055F0">
      <w:pPr>
        <w:spacing w:line="360" w:lineRule="auto"/>
        <w:jc w:val="both"/>
        <w:rPr>
          <w:sz w:val="10"/>
          <w:szCs w:val="10"/>
        </w:rPr>
      </w:pPr>
    </w:p>
    <w:p w:rsidR="00526BA6" w:rsidRDefault="00526BA6" w:rsidP="00526BA6">
      <w:pPr>
        <w:spacing w:line="360" w:lineRule="auto"/>
        <w:ind w:left="2880" w:hanging="2880"/>
        <w:jc w:val="both"/>
        <w:rPr>
          <w:sz w:val="20"/>
          <w:szCs w:val="20"/>
        </w:rPr>
      </w:pPr>
      <w:r>
        <w:rPr>
          <w:b/>
          <w:sz w:val="20"/>
          <w:szCs w:val="20"/>
        </w:rPr>
        <w:t>OBJEC</w:t>
      </w:r>
      <w:r w:rsidRPr="007542DD">
        <w:rPr>
          <w:b/>
          <w:sz w:val="20"/>
          <w:szCs w:val="20"/>
        </w:rPr>
        <w:t>T</w:t>
      </w:r>
      <w:r w:rsidRPr="007542DD">
        <w:rPr>
          <w:sz w:val="20"/>
          <w:szCs w:val="20"/>
        </w:rPr>
        <w:t>:</w:t>
      </w:r>
      <w:r w:rsidRPr="007542DD">
        <w:rPr>
          <w:sz w:val="20"/>
          <w:szCs w:val="20"/>
        </w:rPr>
        <w:tab/>
      </w:r>
      <w:r>
        <w:rPr>
          <w:sz w:val="20"/>
          <w:szCs w:val="20"/>
        </w:rPr>
        <w:t>For the appointment of the political parties that will propose members of the CEAZ nr.42, for the elections for the mayor of Kavaja Municipality, Tirana District (Qark) on May 7, 2017.</w:t>
      </w:r>
      <w:r w:rsidRPr="007542DD">
        <w:rPr>
          <w:sz w:val="20"/>
          <w:szCs w:val="20"/>
        </w:rPr>
        <w:t xml:space="preserve"> </w:t>
      </w:r>
    </w:p>
    <w:p w:rsidR="00526BA6" w:rsidRPr="00BB1C6A" w:rsidRDefault="00526BA6" w:rsidP="00526BA6">
      <w:pPr>
        <w:spacing w:line="360" w:lineRule="auto"/>
        <w:ind w:left="2880" w:hanging="2880"/>
        <w:jc w:val="both"/>
        <w:rPr>
          <w:sz w:val="12"/>
          <w:szCs w:val="20"/>
        </w:rPr>
      </w:pPr>
    </w:p>
    <w:p w:rsidR="00D055F0" w:rsidRDefault="00526BA6" w:rsidP="00526BA6">
      <w:pPr>
        <w:spacing w:line="360" w:lineRule="auto"/>
        <w:ind w:left="2880" w:hanging="2880"/>
        <w:jc w:val="both"/>
        <w:rPr>
          <w:sz w:val="20"/>
          <w:szCs w:val="20"/>
        </w:rPr>
      </w:pPr>
      <w:r>
        <w:rPr>
          <w:b/>
          <w:sz w:val="20"/>
          <w:szCs w:val="20"/>
        </w:rPr>
        <w:t>LEGAL BASIS</w:t>
      </w:r>
      <w:r w:rsidRPr="007542DD">
        <w:rPr>
          <w:b/>
          <w:sz w:val="20"/>
          <w:szCs w:val="20"/>
        </w:rPr>
        <w:t>:</w:t>
      </w:r>
      <w:r w:rsidRPr="007542DD">
        <w:rPr>
          <w:sz w:val="20"/>
          <w:szCs w:val="20"/>
        </w:rPr>
        <w:tab/>
      </w:r>
      <w:r w:rsidRPr="00526BA6">
        <w:rPr>
          <w:sz w:val="20"/>
          <w:szCs w:val="20"/>
        </w:rPr>
        <w:t xml:space="preserve">Article 23, </w:t>
      </w:r>
      <w:r>
        <w:rPr>
          <w:sz w:val="20"/>
          <w:szCs w:val="20"/>
        </w:rPr>
        <w:t>item</w:t>
      </w:r>
      <w:r w:rsidRPr="00526BA6">
        <w:rPr>
          <w:sz w:val="20"/>
          <w:szCs w:val="20"/>
        </w:rPr>
        <w:t xml:space="preserve"> 1, letter "a", Article 29, paragraph 1, 4 and 6 of Law No.</w:t>
      </w:r>
      <w:r>
        <w:rPr>
          <w:sz w:val="20"/>
          <w:szCs w:val="20"/>
        </w:rPr>
        <w:t xml:space="preserve">10019, </w:t>
      </w:r>
      <w:r w:rsidRPr="00526BA6">
        <w:rPr>
          <w:sz w:val="20"/>
          <w:szCs w:val="20"/>
        </w:rPr>
        <w:t>dated 29.12.2008</w:t>
      </w:r>
      <w:r w:rsidRPr="007542DD">
        <w:rPr>
          <w:sz w:val="20"/>
          <w:szCs w:val="20"/>
        </w:rPr>
        <w:t xml:space="preserve"> </w:t>
      </w:r>
      <w:r w:rsidRPr="00526BA6">
        <w:rPr>
          <w:sz w:val="20"/>
          <w:szCs w:val="20"/>
        </w:rPr>
        <w:t>"The Electoral Code of the Republic of Albania", as amended</w:t>
      </w:r>
      <w:r>
        <w:rPr>
          <w:sz w:val="20"/>
          <w:szCs w:val="20"/>
        </w:rPr>
        <w:t xml:space="preserve">. </w:t>
      </w:r>
    </w:p>
    <w:p w:rsidR="00526BA6" w:rsidRDefault="00526BA6" w:rsidP="00526BA6">
      <w:pPr>
        <w:spacing w:line="360" w:lineRule="auto"/>
        <w:jc w:val="both"/>
        <w:rPr>
          <w:sz w:val="20"/>
          <w:szCs w:val="20"/>
        </w:rPr>
      </w:pPr>
    </w:p>
    <w:p w:rsidR="00526BA6" w:rsidRPr="007542DD" w:rsidRDefault="00526BA6" w:rsidP="00526BA6">
      <w:pPr>
        <w:spacing w:line="360" w:lineRule="auto"/>
        <w:jc w:val="both"/>
        <w:rPr>
          <w:sz w:val="20"/>
          <w:szCs w:val="20"/>
        </w:rPr>
      </w:pPr>
      <w:r w:rsidRPr="00E67C00">
        <w:rPr>
          <w:sz w:val="20"/>
          <w:szCs w:val="20"/>
        </w:rPr>
        <w:t xml:space="preserve">The Central Election Commission, after examining the submitted documentation and hearing the discussions of the </w:t>
      </w:r>
      <w:r>
        <w:rPr>
          <w:sz w:val="20"/>
          <w:szCs w:val="20"/>
        </w:rPr>
        <w:t>people present</w:t>
      </w:r>
      <w:r w:rsidRPr="00E67C00">
        <w:rPr>
          <w:sz w:val="20"/>
          <w:szCs w:val="20"/>
        </w:rPr>
        <w:t>,</w:t>
      </w:r>
    </w:p>
    <w:p w:rsidR="00526BA6" w:rsidRDefault="00526BA6" w:rsidP="00526BA6">
      <w:pPr>
        <w:spacing w:line="360" w:lineRule="auto"/>
        <w:ind w:left="2880" w:hanging="2880"/>
        <w:jc w:val="both"/>
        <w:rPr>
          <w:sz w:val="20"/>
          <w:szCs w:val="20"/>
        </w:rPr>
      </w:pPr>
    </w:p>
    <w:p w:rsidR="00526BA6" w:rsidRDefault="00526BA6" w:rsidP="00526BA6">
      <w:pPr>
        <w:widowControl w:val="0"/>
        <w:autoSpaceDE w:val="0"/>
        <w:autoSpaceDN w:val="0"/>
        <w:adjustRightInd w:val="0"/>
        <w:spacing w:line="360" w:lineRule="auto"/>
        <w:jc w:val="center"/>
        <w:rPr>
          <w:b/>
          <w:sz w:val="20"/>
          <w:szCs w:val="20"/>
        </w:rPr>
      </w:pPr>
      <w:r>
        <w:rPr>
          <w:b/>
          <w:sz w:val="20"/>
          <w:szCs w:val="20"/>
        </w:rPr>
        <w:t>NOTES</w:t>
      </w:r>
      <w:r w:rsidRPr="0041581C">
        <w:rPr>
          <w:b/>
          <w:sz w:val="20"/>
          <w:szCs w:val="20"/>
        </w:rPr>
        <w:t>:</w:t>
      </w:r>
    </w:p>
    <w:p w:rsidR="00526BA6" w:rsidRDefault="00526BA6" w:rsidP="00526BA6">
      <w:pPr>
        <w:spacing w:line="360" w:lineRule="auto"/>
        <w:jc w:val="both"/>
        <w:rPr>
          <w:sz w:val="20"/>
          <w:szCs w:val="20"/>
        </w:rPr>
      </w:pPr>
      <w:r>
        <w:rPr>
          <w:sz w:val="20"/>
          <w:szCs w:val="20"/>
        </w:rPr>
        <w:t xml:space="preserve">The </w:t>
      </w:r>
      <w:r w:rsidRPr="00E67C00">
        <w:rPr>
          <w:sz w:val="20"/>
          <w:szCs w:val="20"/>
        </w:rPr>
        <w:t xml:space="preserve">President of the Republic, by Decree no. 10098, dated 03.24.2017, has appointed </w:t>
      </w:r>
      <w:r>
        <w:rPr>
          <w:sz w:val="20"/>
          <w:szCs w:val="20"/>
        </w:rPr>
        <w:t>the date 07.05.</w:t>
      </w:r>
      <w:r w:rsidRPr="00E67C00">
        <w:rPr>
          <w:sz w:val="20"/>
          <w:szCs w:val="20"/>
        </w:rPr>
        <w:t xml:space="preserve">2017 </w:t>
      </w:r>
      <w:r>
        <w:rPr>
          <w:sz w:val="20"/>
          <w:szCs w:val="20"/>
        </w:rPr>
        <w:t xml:space="preserve">for </w:t>
      </w:r>
      <w:r w:rsidRPr="00E67C00">
        <w:rPr>
          <w:sz w:val="20"/>
          <w:szCs w:val="20"/>
        </w:rPr>
        <w:t xml:space="preserve">the elections for </w:t>
      </w:r>
      <w:r>
        <w:rPr>
          <w:sz w:val="20"/>
          <w:szCs w:val="20"/>
        </w:rPr>
        <w:t xml:space="preserve">the </w:t>
      </w:r>
      <w:r w:rsidRPr="00E67C00">
        <w:rPr>
          <w:sz w:val="20"/>
          <w:szCs w:val="20"/>
        </w:rPr>
        <w:t>Mayor of</w:t>
      </w:r>
      <w:r>
        <w:rPr>
          <w:sz w:val="20"/>
          <w:szCs w:val="20"/>
        </w:rPr>
        <w:t xml:space="preserve"> the</w:t>
      </w:r>
      <w:r w:rsidRPr="00E67C00">
        <w:rPr>
          <w:sz w:val="20"/>
          <w:szCs w:val="20"/>
        </w:rPr>
        <w:t xml:space="preserve"> Kavaja</w:t>
      </w:r>
      <w:r>
        <w:rPr>
          <w:sz w:val="20"/>
          <w:szCs w:val="20"/>
        </w:rPr>
        <w:t xml:space="preserve"> Municipality</w:t>
      </w:r>
      <w:r w:rsidRPr="00E67C00">
        <w:rPr>
          <w:sz w:val="20"/>
          <w:szCs w:val="20"/>
        </w:rPr>
        <w:t xml:space="preserve">, Tirana </w:t>
      </w:r>
      <w:r>
        <w:rPr>
          <w:sz w:val="20"/>
          <w:szCs w:val="20"/>
        </w:rPr>
        <w:t>District (Qark)</w:t>
      </w:r>
      <w:r w:rsidRPr="00E67C00">
        <w:rPr>
          <w:sz w:val="20"/>
          <w:szCs w:val="20"/>
        </w:rPr>
        <w:t>.</w:t>
      </w:r>
    </w:p>
    <w:p w:rsidR="00526BA6" w:rsidRPr="007542DD" w:rsidRDefault="00526BA6" w:rsidP="00526BA6">
      <w:pPr>
        <w:spacing w:line="360" w:lineRule="auto"/>
        <w:jc w:val="both"/>
        <w:rPr>
          <w:sz w:val="20"/>
          <w:szCs w:val="20"/>
        </w:rPr>
      </w:pPr>
      <w:r>
        <w:rPr>
          <w:sz w:val="20"/>
          <w:szCs w:val="20"/>
        </w:rPr>
        <w:t>I</w:t>
      </w:r>
      <w:r w:rsidRPr="00E67C00">
        <w:rPr>
          <w:sz w:val="20"/>
          <w:szCs w:val="20"/>
        </w:rPr>
        <w:t xml:space="preserve">n accordance with Article 29, </w:t>
      </w:r>
      <w:r>
        <w:rPr>
          <w:sz w:val="20"/>
          <w:szCs w:val="20"/>
        </w:rPr>
        <w:t>item</w:t>
      </w:r>
      <w:r w:rsidRPr="00E67C00">
        <w:rPr>
          <w:sz w:val="20"/>
          <w:szCs w:val="20"/>
        </w:rPr>
        <w:t xml:space="preserve"> 6 of Law no. 10019, dated 29.12.2008 "The Electoral Code of the Republic of Albania", </w:t>
      </w:r>
      <w:r>
        <w:rPr>
          <w:sz w:val="20"/>
          <w:szCs w:val="20"/>
        </w:rPr>
        <w:t>as amended,</w:t>
      </w:r>
      <w:r w:rsidRPr="00E67C00">
        <w:rPr>
          <w:sz w:val="20"/>
          <w:szCs w:val="20"/>
        </w:rPr>
        <w:t xml:space="preserve"> in the case of partial elections, </w:t>
      </w:r>
      <w:r>
        <w:rPr>
          <w:sz w:val="20"/>
          <w:szCs w:val="20"/>
        </w:rPr>
        <w:t xml:space="preserve">the </w:t>
      </w:r>
      <w:r w:rsidRPr="00E67C00">
        <w:rPr>
          <w:sz w:val="20"/>
          <w:szCs w:val="20"/>
        </w:rPr>
        <w:t xml:space="preserve">Commission of </w:t>
      </w:r>
      <w:r w:rsidRPr="00E67C00">
        <w:rPr>
          <w:sz w:val="20"/>
          <w:szCs w:val="20"/>
        </w:rPr>
        <w:lastRenderedPageBreak/>
        <w:t>Electoral Adminis</w:t>
      </w:r>
      <w:r>
        <w:rPr>
          <w:sz w:val="20"/>
          <w:szCs w:val="20"/>
        </w:rPr>
        <w:t>tration Zone (CEAZ), establishes</w:t>
      </w:r>
      <w:r w:rsidRPr="00E67C00">
        <w:rPr>
          <w:sz w:val="20"/>
          <w:szCs w:val="20"/>
        </w:rPr>
        <w:t xml:space="preserve"> no later than 10 days from the issuance </w:t>
      </w:r>
      <w:r>
        <w:rPr>
          <w:sz w:val="20"/>
          <w:szCs w:val="20"/>
        </w:rPr>
        <w:t>date of the decree from</w:t>
      </w:r>
      <w:r w:rsidRPr="00E67C00">
        <w:rPr>
          <w:sz w:val="20"/>
          <w:szCs w:val="20"/>
        </w:rPr>
        <w:t xml:space="preserve"> the President</w:t>
      </w:r>
      <w:r>
        <w:rPr>
          <w:sz w:val="20"/>
          <w:szCs w:val="20"/>
        </w:rPr>
        <w:t xml:space="preserve"> of the Republic for the</w:t>
      </w:r>
      <w:r w:rsidRPr="00E67C00">
        <w:rPr>
          <w:sz w:val="20"/>
          <w:szCs w:val="20"/>
        </w:rPr>
        <w:t xml:space="preserve"> </w:t>
      </w:r>
      <w:r>
        <w:rPr>
          <w:sz w:val="20"/>
          <w:szCs w:val="20"/>
        </w:rPr>
        <w:t xml:space="preserve">appointment of </w:t>
      </w:r>
      <w:r w:rsidRPr="00E67C00">
        <w:rPr>
          <w:sz w:val="20"/>
          <w:szCs w:val="20"/>
        </w:rPr>
        <w:t>the election date.</w:t>
      </w:r>
    </w:p>
    <w:p w:rsidR="00526BA6" w:rsidRDefault="00526BA6" w:rsidP="00526BA6">
      <w:pPr>
        <w:spacing w:line="360" w:lineRule="auto"/>
        <w:jc w:val="both"/>
        <w:rPr>
          <w:sz w:val="20"/>
          <w:szCs w:val="20"/>
        </w:rPr>
      </w:pPr>
      <w:r>
        <w:rPr>
          <w:sz w:val="20"/>
          <w:szCs w:val="20"/>
        </w:rPr>
        <w:t>In reference</w:t>
      </w:r>
      <w:r w:rsidRPr="00EB0EB0">
        <w:rPr>
          <w:sz w:val="20"/>
          <w:szCs w:val="20"/>
        </w:rPr>
        <w:t xml:space="preserve"> to the procedure specified in Article 29 of the Electoral Code, as amended, </w:t>
      </w:r>
      <w:r>
        <w:rPr>
          <w:sz w:val="20"/>
          <w:szCs w:val="20"/>
        </w:rPr>
        <w:t>item</w:t>
      </w:r>
      <w:r w:rsidRPr="00EB0EB0">
        <w:rPr>
          <w:sz w:val="20"/>
          <w:szCs w:val="20"/>
        </w:rPr>
        <w:t xml:space="preserve"> 1, letter "a" and "b", CEAZ no. 42, will consist of:</w:t>
      </w:r>
    </w:p>
    <w:p w:rsidR="00526BA6" w:rsidRDefault="00526BA6" w:rsidP="00526BA6">
      <w:pPr>
        <w:numPr>
          <w:ilvl w:val="0"/>
          <w:numId w:val="3"/>
        </w:numPr>
        <w:spacing w:line="360" w:lineRule="auto"/>
        <w:jc w:val="both"/>
        <w:rPr>
          <w:sz w:val="20"/>
          <w:szCs w:val="20"/>
        </w:rPr>
      </w:pPr>
      <w:r>
        <w:rPr>
          <w:sz w:val="20"/>
          <w:szCs w:val="20"/>
        </w:rPr>
        <w:t>two members who will be proposed by the main party of the parliamentary majority;</w:t>
      </w:r>
    </w:p>
    <w:p w:rsidR="00526BA6" w:rsidRDefault="00526BA6" w:rsidP="00526BA6">
      <w:pPr>
        <w:numPr>
          <w:ilvl w:val="0"/>
          <w:numId w:val="3"/>
        </w:numPr>
        <w:spacing w:line="360" w:lineRule="auto"/>
        <w:jc w:val="both"/>
        <w:rPr>
          <w:sz w:val="20"/>
          <w:szCs w:val="20"/>
        </w:rPr>
      </w:pPr>
      <w:r>
        <w:rPr>
          <w:sz w:val="20"/>
          <w:szCs w:val="20"/>
        </w:rPr>
        <w:t xml:space="preserve">two members will be proposed by the main party of the parliamentary opposition; </w:t>
      </w:r>
    </w:p>
    <w:p w:rsidR="00526BA6" w:rsidRDefault="00526BA6" w:rsidP="00526BA6">
      <w:pPr>
        <w:numPr>
          <w:ilvl w:val="0"/>
          <w:numId w:val="3"/>
        </w:numPr>
        <w:spacing w:line="360" w:lineRule="auto"/>
        <w:jc w:val="both"/>
        <w:rPr>
          <w:sz w:val="20"/>
          <w:szCs w:val="20"/>
        </w:rPr>
      </w:pPr>
      <w:r>
        <w:rPr>
          <w:sz w:val="20"/>
          <w:szCs w:val="20"/>
        </w:rPr>
        <w:t>one member will be proposed by the second party of the parliamentary majority;</w:t>
      </w:r>
    </w:p>
    <w:p w:rsidR="00526BA6" w:rsidRDefault="00526BA6" w:rsidP="00526BA6">
      <w:pPr>
        <w:numPr>
          <w:ilvl w:val="0"/>
          <w:numId w:val="3"/>
        </w:numPr>
        <w:spacing w:line="360" w:lineRule="auto"/>
        <w:jc w:val="both"/>
        <w:rPr>
          <w:sz w:val="20"/>
          <w:szCs w:val="20"/>
        </w:rPr>
      </w:pPr>
      <w:r>
        <w:rPr>
          <w:sz w:val="20"/>
          <w:szCs w:val="20"/>
        </w:rPr>
        <w:t xml:space="preserve">one member will be proposed by the second party of the parliamentary oppossition; </w:t>
      </w:r>
    </w:p>
    <w:p w:rsidR="00526BA6" w:rsidRDefault="00526BA6" w:rsidP="00526BA6">
      <w:pPr>
        <w:numPr>
          <w:ilvl w:val="0"/>
          <w:numId w:val="3"/>
        </w:numPr>
        <w:spacing w:line="360" w:lineRule="auto"/>
        <w:jc w:val="both"/>
        <w:rPr>
          <w:sz w:val="20"/>
          <w:szCs w:val="20"/>
        </w:rPr>
      </w:pPr>
      <w:r>
        <w:rPr>
          <w:sz w:val="20"/>
          <w:szCs w:val="20"/>
        </w:rPr>
        <w:t>The seven</w:t>
      </w:r>
      <w:r w:rsidRPr="00526BA6">
        <w:rPr>
          <w:sz w:val="20"/>
          <w:szCs w:val="20"/>
          <w:vertAlign w:val="superscript"/>
        </w:rPr>
        <w:t>th</w:t>
      </w:r>
      <w:r>
        <w:rPr>
          <w:sz w:val="20"/>
          <w:szCs w:val="20"/>
        </w:rPr>
        <w:t xml:space="preserve"> member of CEAZ no.42, will be appointed in the end of the lot procedure which will be conducted between the main party of the parliamentary majority and the main party of the parliamentary opposition. </w:t>
      </w:r>
    </w:p>
    <w:p w:rsidR="008A7B21" w:rsidRDefault="008A7B21" w:rsidP="008A7B21">
      <w:pPr>
        <w:spacing w:line="360" w:lineRule="auto"/>
        <w:jc w:val="both"/>
        <w:rPr>
          <w:sz w:val="20"/>
          <w:szCs w:val="20"/>
        </w:rPr>
      </w:pPr>
    </w:p>
    <w:p w:rsidR="008A7B21" w:rsidRDefault="008A7B21" w:rsidP="008A7B21">
      <w:pPr>
        <w:spacing w:line="360" w:lineRule="auto"/>
        <w:jc w:val="both"/>
        <w:rPr>
          <w:sz w:val="20"/>
          <w:szCs w:val="20"/>
        </w:rPr>
      </w:pPr>
      <w:r w:rsidRPr="00EB0EB0">
        <w:rPr>
          <w:sz w:val="20"/>
          <w:szCs w:val="20"/>
        </w:rPr>
        <w:t xml:space="preserve">Based on the provisions of Article 29, </w:t>
      </w:r>
      <w:r>
        <w:rPr>
          <w:sz w:val="20"/>
          <w:szCs w:val="20"/>
        </w:rPr>
        <w:t>item</w:t>
      </w:r>
      <w:r w:rsidRPr="00EB0EB0">
        <w:rPr>
          <w:sz w:val="20"/>
          <w:szCs w:val="20"/>
        </w:rPr>
        <w:t xml:space="preserve"> 4 of the Electoral Code, as amended, in the case of local elections,</w:t>
      </w:r>
      <w:r>
        <w:rPr>
          <w:sz w:val="20"/>
          <w:szCs w:val="20"/>
        </w:rPr>
        <w:t xml:space="preserve"> the</w:t>
      </w:r>
      <w:r w:rsidRPr="00EB0EB0">
        <w:rPr>
          <w:sz w:val="20"/>
          <w:szCs w:val="20"/>
        </w:rPr>
        <w:t xml:space="preserve"> ranking </w:t>
      </w:r>
      <w:r>
        <w:rPr>
          <w:sz w:val="20"/>
          <w:szCs w:val="20"/>
        </w:rPr>
        <w:t xml:space="preserve">of </w:t>
      </w:r>
      <w:r w:rsidRPr="00EB0EB0">
        <w:rPr>
          <w:sz w:val="20"/>
          <w:szCs w:val="20"/>
        </w:rPr>
        <w:t>the parties for the purpose of</w:t>
      </w:r>
      <w:r>
        <w:rPr>
          <w:sz w:val="20"/>
          <w:szCs w:val="20"/>
        </w:rPr>
        <w:t xml:space="preserve"> the allocation of</w:t>
      </w:r>
      <w:r w:rsidRPr="00EB0EB0">
        <w:rPr>
          <w:sz w:val="20"/>
          <w:szCs w:val="20"/>
        </w:rPr>
        <w:t xml:space="preserve"> seats on the CEAZ </w:t>
      </w:r>
      <w:r>
        <w:rPr>
          <w:sz w:val="20"/>
          <w:szCs w:val="20"/>
        </w:rPr>
        <w:t xml:space="preserve">is </w:t>
      </w:r>
      <w:r w:rsidRPr="00EB0EB0">
        <w:rPr>
          <w:sz w:val="20"/>
          <w:szCs w:val="20"/>
        </w:rPr>
        <w:t xml:space="preserve">determined based on the number of votes won </w:t>
      </w:r>
      <w:r>
        <w:rPr>
          <w:sz w:val="20"/>
          <w:szCs w:val="20"/>
        </w:rPr>
        <w:t xml:space="preserve">in local range for the </w:t>
      </w:r>
      <w:r w:rsidRPr="00EB0EB0">
        <w:rPr>
          <w:sz w:val="20"/>
          <w:szCs w:val="20"/>
        </w:rPr>
        <w:t>local council</w:t>
      </w:r>
      <w:r>
        <w:rPr>
          <w:sz w:val="20"/>
          <w:szCs w:val="20"/>
        </w:rPr>
        <w:t>s in the preceding</w:t>
      </w:r>
      <w:r w:rsidRPr="00EB0EB0">
        <w:rPr>
          <w:sz w:val="20"/>
          <w:szCs w:val="20"/>
        </w:rPr>
        <w:t xml:space="preserve"> elections</w:t>
      </w:r>
      <w:r>
        <w:rPr>
          <w:sz w:val="20"/>
          <w:szCs w:val="20"/>
        </w:rPr>
        <w:t xml:space="preserve"> from</w:t>
      </w:r>
      <w:r w:rsidRPr="00EB0EB0">
        <w:rPr>
          <w:sz w:val="20"/>
          <w:szCs w:val="20"/>
        </w:rPr>
        <w:t xml:space="preserve"> the parliamentary parties.</w:t>
      </w:r>
    </w:p>
    <w:p w:rsidR="008A7B21" w:rsidRDefault="008A7B21" w:rsidP="008A7B21">
      <w:pPr>
        <w:spacing w:line="360" w:lineRule="auto"/>
        <w:jc w:val="both"/>
        <w:rPr>
          <w:sz w:val="20"/>
          <w:szCs w:val="20"/>
        </w:rPr>
      </w:pPr>
    </w:p>
    <w:p w:rsidR="008A7B21" w:rsidRDefault="008A7B21" w:rsidP="008A7B21">
      <w:pPr>
        <w:spacing w:line="360" w:lineRule="auto"/>
        <w:jc w:val="both"/>
        <w:rPr>
          <w:sz w:val="20"/>
          <w:szCs w:val="20"/>
        </w:rPr>
      </w:pPr>
      <w:r>
        <w:rPr>
          <w:sz w:val="20"/>
          <w:szCs w:val="20"/>
        </w:rPr>
        <w:t xml:space="preserve">The </w:t>
      </w:r>
      <w:r w:rsidRPr="009F2DC0">
        <w:rPr>
          <w:sz w:val="20"/>
          <w:szCs w:val="20"/>
        </w:rPr>
        <w:t>CEC</w:t>
      </w:r>
      <w:r>
        <w:rPr>
          <w:sz w:val="20"/>
          <w:szCs w:val="20"/>
        </w:rPr>
        <w:t>, with</w:t>
      </w:r>
      <w:r w:rsidRPr="009F2DC0">
        <w:rPr>
          <w:sz w:val="20"/>
          <w:szCs w:val="20"/>
        </w:rPr>
        <w:t xml:space="preserve"> decisi</w:t>
      </w:r>
      <w:r>
        <w:rPr>
          <w:sz w:val="20"/>
          <w:szCs w:val="20"/>
        </w:rPr>
        <w:t>on no. 759, dated 06.08.2013, has announced the final result</w:t>
      </w:r>
      <w:r w:rsidRPr="009F2DC0">
        <w:rPr>
          <w:sz w:val="20"/>
          <w:szCs w:val="20"/>
        </w:rPr>
        <w:t xml:space="preserve"> of the elections </w:t>
      </w:r>
      <w:r>
        <w:rPr>
          <w:sz w:val="20"/>
          <w:szCs w:val="20"/>
        </w:rPr>
        <w:t>for</w:t>
      </w:r>
      <w:r w:rsidRPr="009F2DC0">
        <w:rPr>
          <w:sz w:val="20"/>
          <w:szCs w:val="20"/>
        </w:rPr>
        <w:t xml:space="preserve"> the </w:t>
      </w:r>
      <w:r>
        <w:rPr>
          <w:sz w:val="20"/>
          <w:szCs w:val="20"/>
        </w:rPr>
        <w:t xml:space="preserve">Albanian </w:t>
      </w:r>
      <w:r w:rsidRPr="009F2DC0">
        <w:rPr>
          <w:sz w:val="20"/>
          <w:szCs w:val="20"/>
        </w:rPr>
        <w:t xml:space="preserve">Parliament of </w:t>
      </w:r>
      <w:r>
        <w:rPr>
          <w:sz w:val="20"/>
          <w:szCs w:val="20"/>
        </w:rPr>
        <w:t xml:space="preserve">date </w:t>
      </w:r>
      <w:r w:rsidRPr="009F2DC0">
        <w:rPr>
          <w:sz w:val="20"/>
          <w:szCs w:val="20"/>
        </w:rPr>
        <w:t>23.06.2013, where the number of seats won by the parliamentary parties, is as follows:</w:t>
      </w:r>
    </w:p>
    <w:p w:rsidR="008A7B21" w:rsidRPr="008A7B21" w:rsidRDefault="008A7B21" w:rsidP="008A7B21">
      <w:pPr>
        <w:spacing w:line="360" w:lineRule="auto"/>
        <w:jc w:val="both"/>
        <w:rPr>
          <w:sz w:val="20"/>
          <w:szCs w:val="20"/>
        </w:rPr>
      </w:pPr>
    </w:p>
    <w:p w:rsidR="008A7B21" w:rsidRDefault="008A7B21" w:rsidP="008A7B21">
      <w:pPr>
        <w:pStyle w:val="ListParagraph"/>
        <w:numPr>
          <w:ilvl w:val="0"/>
          <w:numId w:val="8"/>
        </w:numPr>
        <w:spacing w:line="360" w:lineRule="auto"/>
        <w:jc w:val="both"/>
        <w:rPr>
          <w:sz w:val="20"/>
          <w:szCs w:val="20"/>
        </w:rPr>
      </w:pPr>
      <w:r>
        <w:rPr>
          <w:sz w:val="20"/>
          <w:szCs w:val="20"/>
        </w:rPr>
        <w:t>Albanian Socialist Party</w:t>
      </w:r>
      <w:r w:rsidRPr="008A7B21">
        <w:rPr>
          <w:sz w:val="20"/>
          <w:szCs w:val="20"/>
        </w:rPr>
        <w:tab/>
      </w:r>
      <w:r w:rsidRPr="008A7B21">
        <w:rPr>
          <w:sz w:val="20"/>
          <w:szCs w:val="20"/>
        </w:rPr>
        <w:tab/>
      </w:r>
      <w:r>
        <w:rPr>
          <w:sz w:val="20"/>
          <w:szCs w:val="20"/>
        </w:rPr>
        <w:t xml:space="preserve">              </w:t>
      </w:r>
      <w:r w:rsidRPr="008A7B21">
        <w:rPr>
          <w:sz w:val="20"/>
          <w:szCs w:val="20"/>
        </w:rPr>
        <w:t>65 mandate</w:t>
      </w:r>
      <w:r>
        <w:rPr>
          <w:sz w:val="20"/>
          <w:szCs w:val="20"/>
        </w:rPr>
        <w:t>s</w:t>
      </w:r>
    </w:p>
    <w:p w:rsidR="008A7B21" w:rsidRDefault="008A7B21" w:rsidP="008A7B21">
      <w:pPr>
        <w:pStyle w:val="ListParagraph"/>
        <w:numPr>
          <w:ilvl w:val="0"/>
          <w:numId w:val="8"/>
        </w:numPr>
        <w:spacing w:line="360" w:lineRule="auto"/>
        <w:jc w:val="both"/>
        <w:rPr>
          <w:sz w:val="20"/>
          <w:szCs w:val="20"/>
        </w:rPr>
      </w:pPr>
      <w:r>
        <w:rPr>
          <w:sz w:val="20"/>
          <w:szCs w:val="20"/>
        </w:rPr>
        <w:t>Democratic Party</w:t>
      </w:r>
      <w:r w:rsidRPr="008A7B21">
        <w:rPr>
          <w:sz w:val="20"/>
          <w:szCs w:val="20"/>
        </w:rPr>
        <w:tab/>
      </w:r>
      <w:r w:rsidRPr="008A7B21">
        <w:rPr>
          <w:sz w:val="20"/>
          <w:szCs w:val="20"/>
        </w:rPr>
        <w:tab/>
      </w:r>
      <w:r w:rsidRPr="008A7B21">
        <w:rPr>
          <w:sz w:val="20"/>
          <w:szCs w:val="20"/>
        </w:rPr>
        <w:tab/>
      </w:r>
      <w:r w:rsidRPr="008A7B21">
        <w:rPr>
          <w:sz w:val="20"/>
          <w:szCs w:val="20"/>
        </w:rPr>
        <w:tab/>
      </w:r>
      <w:r>
        <w:rPr>
          <w:sz w:val="20"/>
          <w:szCs w:val="20"/>
        </w:rPr>
        <w:t xml:space="preserve">    </w:t>
      </w:r>
      <w:r w:rsidRPr="008A7B21">
        <w:rPr>
          <w:sz w:val="20"/>
          <w:szCs w:val="20"/>
        </w:rPr>
        <w:t>50 mandate</w:t>
      </w:r>
      <w:r>
        <w:rPr>
          <w:sz w:val="20"/>
          <w:szCs w:val="20"/>
        </w:rPr>
        <w:t>s</w:t>
      </w:r>
    </w:p>
    <w:p w:rsidR="008A7B21" w:rsidRDefault="008A7B21" w:rsidP="008A7B21">
      <w:pPr>
        <w:pStyle w:val="ListParagraph"/>
        <w:numPr>
          <w:ilvl w:val="0"/>
          <w:numId w:val="8"/>
        </w:numPr>
        <w:spacing w:line="360" w:lineRule="auto"/>
        <w:jc w:val="both"/>
        <w:rPr>
          <w:sz w:val="20"/>
          <w:szCs w:val="20"/>
        </w:rPr>
      </w:pPr>
      <w:r>
        <w:rPr>
          <w:sz w:val="20"/>
          <w:szCs w:val="20"/>
        </w:rPr>
        <w:t>Socialist Movement for Integrity</w:t>
      </w:r>
      <w:r w:rsidRPr="008A7B21">
        <w:rPr>
          <w:sz w:val="20"/>
          <w:szCs w:val="20"/>
        </w:rPr>
        <w:tab/>
      </w:r>
      <w:r w:rsidRPr="008A7B21">
        <w:rPr>
          <w:sz w:val="20"/>
          <w:szCs w:val="20"/>
        </w:rPr>
        <w:tab/>
      </w:r>
      <w:r>
        <w:rPr>
          <w:sz w:val="20"/>
          <w:szCs w:val="20"/>
        </w:rPr>
        <w:t xml:space="preserve">    </w:t>
      </w:r>
      <w:r w:rsidRPr="008A7B21">
        <w:rPr>
          <w:sz w:val="20"/>
          <w:szCs w:val="20"/>
        </w:rPr>
        <w:t>16 mandate</w:t>
      </w:r>
      <w:r>
        <w:rPr>
          <w:sz w:val="20"/>
          <w:szCs w:val="20"/>
        </w:rPr>
        <w:t>s</w:t>
      </w:r>
    </w:p>
    <w:p w:rsidR="008A7B21" w:rsidRDefault="008A7B21" w:rsidP="008A7B21">
      <w:pPr>
        <w:pStyle w:val="ListParagraph"/>
        <w:numPr>
          <w:ilvl w:val="0"/>
          <w:numId w:val="8"/>
        </w:numPr>
        <w:spacing w:line="360" w:lineRule="auto"/>
        <w:jc w:val="both"/>
        <w:rPr>
          <w:sz w:val="20"/>
          <w:szCs w:val="20"/>
        </w:rPr>
      </w:pPr>
      <w:r>
        <w:rPr>
          <w:sz w:val="20"/>
          <w:szCs w:val="20"/>
        </w:rPr>
        <w:t>The Party for Justice, Integr</w:t>
      </w:r>
      <w:r w:rsidR="0054197A">
        <w:rPr>
          <w:sz w:val="20"/>
          <w:szCs w:val="20"/>
        </w:rPr>
        <w:t xml:space="preserve">ation and Unity    </w:t>
      </w:r>
      <w:r w:rsidRPr="008A7B21">
        <w:rPr>
          <w:sz w:val="20"/>
          <w:szCs w:val="20"/>
        </w:rPr>
        <w:t xml:space="preserve">  4 mandate</w:t>
      </w:r>
      <w:r>
        <w:rPr>
          <w:sz w:val="20"/>
          <w:szCs w:val="20"/>
        </w:rPr>
        <w:t>s</w:t>
      </w:r>
    </w:p>
    <w:p w:rsidR="008A7B21" w:rsidRDefault="008A7B21" w:rsidP="008A7B21">
      <w:pPr>
        <w:pStyle w:val="ListParagraph"/>
        <w:numPr>
          <w:ilvl w:val="0"/>
          <w:numId w:val="8"/>
        </w:numPr>
        <w:spacing w:line="360" w:lineRule="auto"/>
        <w:jc w:val="both"/>
        <w:rPr>
          <w:sz w:val="20"/>
          <w:szCs w:val="20"/>
        </w:rPr>
      </w:pPr>
      <w:r>
        <w:rPr>
          <w:sz w:val="20"/>
          <w:szCs w:val="20"/>
        </w:rPr>
        <w:t xml:space="preserve">Albanian Republican Party </w:t>
      </w:r>
      <w:r w:rsidRPr="008A7B21">
        <w:rPr>
          <w:sz w:val="20"/>
          <w:szCs w:val="20"/>
        </w:rPr>
        <w:tab/>
      </w:r>
      <w:r w:rsidRPr="008A7B21">
        <w:rPr>
          <w:sz w:val="20"/>
          <w:szCs w:val="20"/>
        </w:rPr>
        <w:tab/>
        <w:t xml:space="preserve">  </w:t>
      </w:r>
      <w:r>
        <w:rPr>
          <w:sz w:val="20"/>
          <w:szCs w:val="20"/>
        </w:rPr>
        <w:t xml:space="preserve">              </w:t>
      </w:r>
      <w:r w:rsidRPr="008A7B21">
        <w:rPr>
          <w:sz w:val="20"/>
          <w:szCs w:val="20"/>
        </w:rPr>
        <w:t>3 mandate</w:t>
      </w:r>
      <w:r>
        <w:rPr>
          <w:sz w:val="20"/>
          <w:szCs w:val="20"/>
        </w:rPr>
        <w:t>s</w:t>
      </w:r>
    </w:p>
    <w:p w:rsidR="008A7B21" w:rsidRDefault="008A7B21" w:rsidP="008A7B21">
      <w:pPr>
        <w:pStyle w:val="ListParagraph"/>
        <w:numPr>
          <w:ilvl w:val="0"/>
          <w:numId w:val="8"/>
        </w:numPr>
        <w:spacing w:line="360" w:lineRule="auto"/>
        <w:jc w:val="both"/>
        <w:rPr>
          <w:sz w:val="20"/>
          <w:szCs w:val="20"/>
        </w:rPr>
      </w:pPr>
      <w:r>
        <w:rPr>
          <w:sz w:val="20"/>
          <w:szCs w:val="20"/>
        </w:rPr>
        <w:t>Union for Human Rights Party</w:t>
      </w:r>
      <w:r w:rsidRPr="008A7B21">
        <w:rPr>
          <w:sz w:val="20"/>
          <w:szCs w:val="20"/>
        </w:rPr>
        <w:tab/>
        <w:t xml:space="preserve"> </w:t>
      </w:r>
      <w:r>
        <w:rPr>
          <w:sz w:val="20"/>
          <w:szCs w:val="20"/>
        </w:rPr>
        <w:t xml:space="preserve">              </w:t>
      </w:r>
      <w:r w:rsidRPr="008A7B21">
        <w:rPr>
          <w:sz w:val="20"/>
          <w:szCs w:val="20"/>
        </w:rPr>
        <w:t xml:space="preserve"> 1 mandat</w:t>
      </w:r>
      <w:r>
        <w:rPr>
          <w:sz w:val="20"/>
          <w:szCs w:val="20"/>
        </w:rPr>
        <w:t>e</w:t>
      </w:r>
    </w:p>
    <w:p w:rsidR="008A7B21" w:rsidRPr="008A7B21" w:rsidRDefault="008A7B21" w:rsidP="008A7B21">
      <w:pPr>
        <w:pStyle w:val="ListParagraph"/>
        <w:numPr>
          <w:ilvl w:val="0"/>
          <w:numId w:val="8"/>
        </w:numPr>
        <w:spacing w:line="360" w:lineRule="auto"/>
        <w:jc w:val="both"/>
        <w:rPr>
          <w:sz w:val="20"/>
          <w:szCs w:val="20"/>
        </w:rPr>
      </w:pPr>
      <w:r>
        <w:rPr>
          <w:sz w:val="20"/>
          <w:szCs w:val="20"/>
        </w:rPr>
        <w:t>Albanian Christian Democratic Party</w:t>
      </w:r>
      <w:r w:rsidRPr="008A7B21">
        <w:rPr>
          <w:sz w:val="20"/>
          <w:szCs w:val="20"/>
        </w:rPr>
        <w:tab/>
        <w:t xml:space="preserve"> </w:t>
      </w:r>
      <w:r>
        <w:rPr>
          <w:sz w:val="20"/>
          <w:szCs w:val="20"/>
        </w:rPr>
        <w:t xml:space="preserve">     </w:t>
      </w:r>
      <w:r w:rsidRPr="008A7B21">
        <w:rPr>
          <w:sz w:val="20"/>
          <w:szCs w:val="20"/>
        </w:rPr>
        <w:t>1 mandat</w:t>
      </w:r>
      <w:r>
        <w:rPr>
          <w:sz w:val="20"/>
          <w:szCs w:val="20"/>
        </w:rPr>
        <w:t>e</w:t>
      </w:r>
    </w:p>
    <w:p w:rsidR="008A7B21" w:rsidRPr="007542DD" w:rsidRDefault="008A7B21" w:rsidP="008A7B21">
      <w:pPr>
        <w:spacing w:line="360" w:lineRule="auto"/>
        <w:jc w:val="both"/>
        <w:rPr>
          <w:sz w:val="20"/>
          <w:szCs w:val="20"/>
        </w:rPr>
      </w:pPr>
    </w:p>
    <w:p w:rsidR="00526BA6" w:rsidRDefault="00526BA6" w:rsidP="00526BA6">
      <w:pPr>
        <w:spacing w:line="360" w:lineRule="auto"/>
        <w:ind w:left="2880" w:hanging="2880"/>
        <w:rPr>
          <w:sz w:val="20"/>
          <w:szCs w:val="20"/>
        </w:rPr>
      </w:pPr>
    </w:p>
    <w:p w:rsidR="008A7B21" w:rsidRPr="007542DD" w:rsidRDefault="008A7B21" w:rsidP="008A7B21">
      <w:pPr>
        <w:spacing w:line="360" w:lineRule="auto"/>
        <w:jc w:val="both"/>
        <w:rPr>
          <w:sz w:val="20"/>
          <w:szCs w:val="20"/>
        </w:rPr>
      </w:pPr>
      <w:r w:rsidRPr="009F2DC0">
        <w:rPr>
          <w:sz w:val="20"/>
          <w:szCs w:val="20"/>
        </w:rPr>
        <w:t xml:space="preserve">The Central Election Commission, </w:t>
      </w:r>
      <w:r>
        <w:rPr>
          <w:sz w:val="20"/>
          <w:szCs w:val="20"/>
        </w:rPr>
        <w:t>with decision No</w:t>
      </w:r>
      <w:r w:rsidRPr="009F2DC0">
        <w:rPr>
          <w:sz w:val="20"/>
          <w:szCs w:val="20"/>
        </w:rPr>
        <w:t>.965, dated 10.08.2015,</w:t>
      </w:r>
      <w:r>
        <w:rPr>
          <w:sz w:val="20"/>
          <w:szCs w:val="20"/>
        </w:rPr>
        <w:t xml:space="preserve"> has announced the final result</w:t>
      </w:r>
      <w:r w:rsidRPr="009F2DC0">
        <w:rPr>
          <w:sz w:val="20"/>
          <w:szCs w:val="20"/>
        </w:rPr>
        <w:t xml:space="preserve"> of the elections for </w:t>
      </w:r>
      <w:r>
        <w:rPr>
          <w:sz w:val="20"/>
          <w:szCs w:val="20"/>
        </w:rPr>
        <w:t>the Local G</w:t>
      </w:r>
      <w:r w:rsidRPr="009F2DC0">
        <w:rPr>
          <w:sz w:val="20"/>
          <w:szCs w:val="20"/>
        </w:rPr>
        <w:t>overnment</w:t>
      </w:r>
      <w:r>
        <w:rPr>
          <w:sz w:val="20"/>
          <w:szCs w:val="20"/>
        </w:rPr>
        <w:t>al B</w:t>
      </w:r>
      <w:r w:rsidRPr="009F2DC0">
        <w:rPr>
          <w:sz w:val="20"/>
          <w:szCs w:val="20"/>
        </w:rPr>
        <w:t>odies</w:t>
      </w:r>
      <w:r>
        <w:rPr>
          <w:sz w:val="20"/>
          <w:szCs w:val="20"/>
        </w:rPr>
        <w:t>,</w:t>
      </w:r>
      <w:r w:rsidRPr="009F2DC0">
        <w:rPr>
          <w:sz w:val="20"/>
          <w:szCs w:val="20"/>
        </w:rPr>
        <w:t xml:space="preserve"> dated 21.06.2015 and the number of votes obtained by each electoral subject </w:t>
      </w:r>
      <w:r>
        <w:rPr>
          <w:sz w:val="20"/>
          <w:szCs w:val="20"/>
        </w:rPr>
        <w:t>in a national scale</w:t>
      </w:r>
      <w:r w:rsidRPr="009F2DC0">
        <w:rPr>
          <w:sz w:val="20"/>
          <w:szCs w:val="20"/>
        </w:rPr>
        <w:t>, based on the outcome of votes won by each electoral subject</w:t>
      </w:r>
      <w:r>
        <w:rPr>
          <w:sz w:val="20"/>
          <w:szCs w:val="20"/>
        </w:rPr>
        <w:t xml:space="preserve"> during</w:t>
      </w:r>
      <w:r w:rsidRPr="009F2DC0">
        <w:rPr>
          <w:sz w:val="20"/>
          <w:szCs w:val="20"/>
        </w:rPr>
        <w:t xml:space="preserve"> </w:t>
      </w:r>
      <w:r>
        <w:rPr>
          <w:sz w:val="20"/>
          <w:szCs w:val="20"/>
        </w:rPr>
        <w:t>the</w:t>
      </w:r>
      <w:r w:rsidRPr="009F2DC0">
        <w:rPr>
          <w:sz w:val="20"/>
          <w:szCs w:val="20"/>
        </w:rPr>
        <w:t xml:space="preserve"> </w:t>
      </w:r>
      <w:r>
        <w:rPr>
          <w:sz w:val="20"/>
          <w:szCs w:val="20"/>
        </w:rPr>
        <w:t>voting for the l</w:t>
      </w:r>
      <w:r w:rsidRPr="009F2DC0">
        <w:rPr>
          <w:sz w:val="20"/>
          <w:szCs w:val="20"/>
        </w:rPr>
        <w:t>ocal government</w:t>
      </w:r>
      <w:r>
        <w:rPr>
          <w:sz w:val="20"/>
          <w:szCs w:val="20"/>
        </w:rPr>
        <w:t>al</w:t>
      </w:r>
      <w:r w:rsidRPr="009F2DC0">
        <w:rPr>
          <w:sz w:val="20"/>
          <w:szCs w:val="20"/>
        </w:rPr>
        <w:t xml:space="preserve"> councils.</w:t>
      </w:r>
    </w:p>
    <w:p w:rsidR="0054197A" w:rsidRPr="009F2DC0" w:rsidRDefault="0054197A" w:rsidP="0054197A">
      <w:pPr>
        <w:pStyle w:val="BodyText2"/>
        <w:spacing w:line="360" w:lineRule="auto"/>
        <w:rPr>
          <w:sz w:val="20"/>
          <w:szCs w:val="20"/>
          <w:lang w:val="sq-AL"/>
        </w:rPr>
      </w:pPr>
      <w:r>
        <w:rPr>
          <w:sz w:val="20"/>
          <w:szCs w:val="20"/>
          <w:lang w:val="sq-AL"/>
        </w:rPr>
        <w:t>The ordenance</w:t>
      </w:r>
      <w:r w:rsidRPr="009F2DC0">
        <w:rPr>
          <w:sz w:val="20"/>
          <w:szCs w:val="20"/>
          <w:lang w:val="sq-AL"/>
        </w:rPr>
        <w:t xml:space="preserve"> of </w:t>
      </w:r>
      <w:r>
        <w:rPr>
          <w:sz w:val="20"/>
          <w:szCs w:val="20"/>
          <w:lang w:val="sq-AL"/>
        </w:rPr>
        <w:t xml:space="preserve">the </w:t>
      </w:r>
      <w:r w:rsidRPr="009F2DC0">
        <w:rPr>
          <w:sz w:val="20"/>
          <w:szCs w:val="20"/>
          <w:lang w:val="sq-AL"/>
        </w:rPr>
        <w:t>parliamentary parties</w:t>
      </w:r>
      <w:r>
        <w:rPr>
          <w:sz w:val="20"/>
          <w:szCs w:val="20"/>
          <w:lang w:val="sq-AL"/>
        </w:rPr>
        <w:t>,</w:t>
      </w:r>
      <w:r w:rsidRPr="009F2DC0">
        <w:rPr>
          <w:sz w:val="20"/>
          <w:szCs w:val="20"/>
          <w:lang w:val="sq-AL"/>
        </w:rPr>
        <w:t xml:space="preserve"> according to the number of votes </w:t>
      </w:r>
      <w:r>
        <w:rPr>
          <w:sz w:val="20"/>
          <w:szCs w:val="20"/>
          <w:lang w:val="sq-AL"/>
        </w:rPr>
        <w:t>won</w:t>
      </w:r>
      <w:r w:rsidRPr="009F2DC0">
        <w:rPr>
          <w:sz w:val="20"/>
          <w:szCs w:val="20"/>
          <w:lang w:val="sq-AL"/>
        </w:rPr>
        <w:t xml:space="preserve"> </w:t>
      </w:r>
      <w:r>
        <w:rPr>
          <w:sz w:val="20"/>
          <w:szCs w:val="20"/>
          <w:lang w:val="sq-AL"/>
        </w:rPr>
        <w:t>for the</w:t>
      </w:r>
      <w:r w:rsidRPr="009F2DC0">
        <w:rPr>
          <w:sz w:val="20"/>
          <w:szCs w:val="20"/>
          <w:lang w:val="sq-AL"/>
        </w:rPr>
        <w:t xml:space="preserve"> local councils is as follows:</w:t>
      </w:r>
    </w:p>
    <w:p w:rsidR="00526BA6" w:rsidRDefault="00526BA6" w:rsidP="008A7B21">
      <w:pPr>
        <w:spacing w:line="360" w:lineRule="auto"/>
        <w:rPr>
          <w:sz w:val="20"/>
          <w:szCs w:val="20"/>
        </w:rPr>
      </w:pPr>
    </w:p>
    <w:p w:rsidR="0054197A" w:rsidRPr="007542DD" w:rsidRDefault="0054197A" w:rsidP="0054197A">
      <w:pPr>
        <w:numPr>
          <w:ilvl w:val="0"/>
          <w:numId w:val="9"/>
        </w:numPr>
        <w:spacing w:line="360" w:lineRule="auto"/>
        <w:ind w:firstLine="720"/>
        <w:jc w:val="both"/>
        <w:rPr>
          <w:rFonts w:cs="Arial"/>
          <w:sz w:val="20"/>
          <w:szCs w:val="20"/>
          <w:lang w:val="it-IT"/>
        </w:rPr>
      </w:pPr>
      <w:r>
        <w:rPr>
          <w:sz w:val="20"/>
          <w:szCs w:val="20"/>
        </w:rPr>
        <w:lastRenderedPageBreak/>
        <w:t>Albanian Socialist Party</w:t>
      </w:r>
      <w:r>
        <w:rPr>
          <w:sz w:val="20"/>
          <w:szCs w:val="20"/>
          <w:lang w:val="it-IT"/>
        </w:rPr>
        <w:tab/>
      </w:r>
      <w:r>
        <w:rPr>
          <w:sz w:val="20"/>
          <w:szCs w:val="20"/>
          <w:lang w:val="it-IT"/>
        </w:rPr>
        <w:tab/>
      </w:r>
      <w:r>
        <w:rPr>
          <w:sz w:val="20"/>
          <w:szCs w:val="20"/>
          <w:lang w:val="it-IT"/>
        </w:rPr>
        <w:tab/>
        <w:t xml:space="preserve">              </w:t>
      </w:r>
      <w:r w:rsidRPr="007542DD">
        <w:rPr>
          <w:sz w:val="20"/>
          <w:szCs w:val="20"/>
          <w:lang w:val="it-IT"/>
        </w:rPr>
        <w:t xml:space="preserve"> 402.709</w:t>
      </w:r>
      <w:r>
        <w:rPr>
          <w:sz w:val="20"/>
          <w:szCs w:val="20"/>
          <w:lang w:val="it-IT"/>
        </w:rPr>
        <w:t xml:space="preserve"> votes</w:t>
      </w:r>
      <w:r w:rsidRPr="007542DD">
        <w:rPr>
          <w:rFonts w:cs="Arial"/>
          <w:sz w:val="20"/>
          <w:szCs w:val="20"/>
          <w:lang w:val="it-IT"/>
        </w:rPr>
        <w:t xml:space="preserve"> </w:t>
      </w:r>
    </w:p>
    <w:p w:rsidR="0054197A" w:rsidRPr="007542DD" w:rsidRDefault="0054197A" w:rsidP="0054197A">
      <w:pPr>
        <w:numPr>
          <w:ilvl w:val="0"/>
          <w:numId w:val="9"/>
        </w:numPr>
        <w:spacing w:line="360" w:lineRule="auto"/>
        <w:ind w:firstLine="720"/>
        <w:jc w:val="both"/>
        <w:rPr>
          <w:rFonts w:cs="Arial"/>
          <w:sz w:val="20"/>
          <w:szCs w:val="20"/>
          <w:lang w:val="it-IT"/>
        </w:rPr>
      </w:pPr>
      <w:r>
        <w:rPr>
          <w:sz w:val="20"/>
          <w:szCs w:val="20"/>
        </w:rPr>
        <w:t>Democratic Party</w:t>
      </w:r>
      <w:r>
        <w:rPr>
          <w:rFonts w:cs="Arial"/>
          <w:sz w:val="20"/>
          <w:szCs w:val="20"/>
          <w:lang w:val="it-IT"/>
        </w:rPr>
        <w:tab/>
      </w:r>
      <w:r>
        <w:rPr>
          <w:rFonts w:cs="Arial"/>
          <w:sz w:val="20"/>
          <w:szCs w:val="20"/>
          <w:lang w:val="it-IT"/>
        </w:rPr>
        <w:tab/>
      </w:r>
      <w:r>
        <w:rPr>
          <w:rFonts w:cs="Arial"/>
          <w:sz w:val="20"/>
          <w:szCs w:val="20"/>
          <w:lang w:val="it-IT"/>
        </w:rPr>
        <w:tab/>
      </w:r>
      <w:r>
        <w:rPr>
          <w:rFonts w:cs="Arial"/>
          <w:sz w:val="20"/>
          <w:szCs w:val="20"/>
          <w:lang w:val="it-IT"/>
        </w:rPr>
        <w:tab/>
        <w:t xml:space="preserve">              </w:t>
      </w:r>
      <w:r w:rsidRPr="007542DD">
        <w:rPr>
          <w:rFonts w:cs="Arial"/>
          <w:sz w:val="20"/>
          <w:szCs w:val="20"/>
          <w:lang w:val="it-IT"/>
        </w:rPr>
        <w:t xml:space="preserve"> 317.620</w:t>
      </w:r>
      <w:r>
        <w:rPr>
          <w:rFonts w:cs="Arial"/>
          <w:sz w:val="20"/>
          <w:szCs w:val="20"/>
          <w:lang w:val="it-IT"/>
        </w:rPr>
        <w:t xml:space="preserve"> votes</w:t>
      </w:r>
    </w:p>
    <w:p w:rsidR="0054197A" w:rsidRPr="007542DD" w:rsidRDefault="0054197A" w:rsidP="0054197A">
      <w:pPr>
        <w:numPr>
          <w:ilvl w:val="0"/>
          <w:numId w:val="9"/>
        </w:numPr>
        <w:spacing w:line="360" w:lineRule="auto"/>
        <w:ind w:firstLine="720"/>
        <w:jc w:val="both"/>
        <w:rPr>
          <w:rFonts w:cs="Arial"/>
          <w:sz w:val="20"/>
          <w:szCs w:val="20"/>
          <w:lang w:val="es-ES"/>
        </w:rPr>
      </w:pPr>
      <w:r>
        <w:rPr>
          <w:sz w:val="20"/>
          <w:szCs w:val="20"/>
        </w:rPr>
        <w:t>Socialist Movement for Integrity</w:t>
      </w:r>
      <w:r w:rsidRPr="007542DD">
        <w:rPr>
          <w:rFonts w:cs="Arial"/>
          <w:sz w:val="20"/>
          <w:szCs w:val="20"/>
          <w:lang w:val="it-IT"/>
        </w:rPr>
        <w:t xml:space="preserve">          </w:t>
      </w:r>
      <w:r>
        <w:rPr>
          <w:rFonts w:cs="Arial"/>
          <w:sz w:val="20"/>
          <w:szCs w:val="20"/>
          <w:lang w:val="it-IT"/>
        </w:rPr>
        <w:t xml:space="preserve">                    </w:t>
      </w:r>
      <w:r w:rsidRPr="007542DD">
        <w:rPr>
          <w:rFonts w:cs="Arial"/>
          <w:sz w:val="20"/>
          <w:szCs w:val="20"/>
          <w:lang w:val="it-IT"/>
        </w:rPr>
        <w:t>259</w:t>
      </w:r>
      <w:r w:rsidRPr="007542DD">
        <w:rPr>
          <w:rFonts w:cs="Arial"/>
          <w:sz w:val="20"/>
          <w:szCs w:val="20"/>
          <w:lang w:val="es-ES"/>
        </w:rPr>
        <w:t>.934</w:t>
      </w:r>
      <w:r>
        <w:rPr>
          <w:rFonts w:cs="Arial"/>
          <w:sz w:val="20"/>
          <w:szCs w:val="20"/>
          <w:lang w:val="es-ES"/>
        </w:rPr>
        <w:t xml:space="preserve"> votes</w:t>
      </w:r>
      <w:r w:rsidRPr="007542DD">
        <w:rPr>
          <w:rFonts w:cs="Arial"/>
          <w:sz w:val="20"/>
          <w:szCs w:val="20"/>
          <w:lang w:val="es-ES"/>
        </w:rPr>
        <w:t xml:space="preserve"> </w:t>
      </w:r>
    </w:p>
    <w:p w:rsidR="0054197A" w:rsidRDefault="0054197A" w:rsidP="0054197A">
      <w:pPr>
        <w:numPr>
          <w:ilvl w:val="0"/>
          <w:numId w:val="9"/>
        </w:numPr>
        <w:spacing w:line="360" w:lineRule="auto"/>
        <w:ind w:firstLine="720"/>
        <w:jc w:val="both"/>
        <w:rPr>
          <w:rFonts w:cs="Arial"/>
          <w:sz w:val="20"/>
          <w:szCs w:val="20"/>
          <w:lang w:val="es-ES"/>
        </w:rPr>
      </w:pPr>
      <w:r>
        <w:rPr>
          <w:sz w:val="20"/>
          <w:szCs w:val="20"/>
        </w:rPr>
        <w:t>The Party for Justice, Integration and Unity</w:t>
      </w:r>
      <w:r w:rsidRPr="007542DD">
        <w:rPr>
          <w:rFonts w:cs="Arial"/>
          <w:sz w:val="20"/>
          <w:szCs w:val="20"/>
          <w:lang w:val="es-ES"/>
        </w:rPr>
        <w:t xml:space="preserve">          </w:t>
      </w:r>
      <w:r>
        <w:rPr>
          <w:rFonts w:cs="Arial"/>
          <w:sz w:val="20"/>
          <w:szCs w:val="20"/>
          <w:lang w:val="es-ES"/>
        </w:rPr>
        <w:t xml:space="preserve">         </w:t>
      </w:r>
      <w:r w:rsidRPr="007542DD">
        <w:rPr>
          <w:rFonts w:cs="Arial"/>
          <w:sz w:val="20"/>
          <w:szCs w:val="20"/>
          <w:lang w:val="es-ES"/>
        </w:rPr>
        <w:t xml:space="preserve"> 59.</w:t>
      </w:r>
      <w:r>
        <w:rPr>
          <w:rFonts w:cs="Arial"/>
          <w:sz w:val="20"/>
          <w:szCs w:val="20"/>
          <w:lang w:val="es-ES"/>
        </w:rPr>
        <w:t>701 votes</w:t>
      </w:r>
      <w:r w:rsidRPr="007542DD">
        <w:rPr>
          <w:rFonts w:cs="Arial"/>
          <w:sz w:val="20"/>
          <w:szCs w:val="20"/>
          <w:lang w:val="es-ES"/>
        </w:rPr>
        <w:t xml:space="preserve"> </w:t>
      </w:r>
    </w:p>
    <w:p w:rsidR="0054197A" w:rsidRPr="007542DD" w:rsidRDefault="0054197A" w:rsidP="0054197A">
      <w:pPr>
        <w:numPr>
          <w:ilvl w:val="0"/>
          <w:numId w:val="9"/>
        </w:numPr>
        <w:spacing w:line="360" w:lineRule="auto"/>
        <w:ind w:firstLine="720"/>
        <w:jc w:val="both"/>
        <w:rPr>
          <w:rFonts w:cs="Arial"/>
          <w:sz w:val="20"/>
          <w:szCs w:val="20"/>
          <w:lang w:val="es-ES"/>
        </w:rPr>
      </w:pPr>
      <w:r>
        <w:rPr>
          <w:sz w:val="20"/>
          <w:szCs w:val="20"/>
        </w:rPr>
        <w:t>Albanian Republican Party</w:t>
      </w:r>
      <w:r>
        <w:rPr>
          <w:rFonts w:cs="Arial"/>
          <w:sz w:val="20"/>
          <w:szCs w:val="20"/>
          <w:lang w:val="es-ES"/>
        </w:rPr>
        <w:tab/>
      </w:r>
      <w:r>
        <w:rPr>
          <w:rFonts w:cs="Arial"/>
          <w:sz w:val="20"/>
          <w:szCs w:val="20"/>
          <w:lang w:val="es-ES"/>
        </w:rPr>
        <w:tab/>
      </w:r>
      <w:r>
        <w:rPr>
          <w:rFonts w:cs="Arial"/>
          <w:sz w:val="20"/>
          <w:szCs w:val="20"/>
          <w:lang w:val="es-ES"/>
        </w:rPr>
        <w:tab/>
      </w:r>
      <w:r>
        <w:rPr>
          <w:rFonts w:cs="Arial"/>
          <w:sz w:val="20"/>
          <w:szCs w:val="20"/>
          <w:lang w:val="es-ES"/>
        </w:rPr>
        <w:tab/>
        <w:t xml:space="preserve">   </w:t>
      </w:r>
      <w:r w:rsidRPr="007542DD">
        <w:rPr>
          <w:rFonts w:cs="Arial"/>
          <w:sz w:val="20"/>
          <w:szCs w:val="20"/>
          <w:lang w:val="es-ES"/>
        </w:rPr>
        <w:t xml:space="preserve">     53.784</w:t>
      </w:r>
      <w:r>
        <w:rPr>
          <w:rFonts w:cs="Arial"/>
          <w:sz w:val="20"/>
          <w:szCs w:val="20"/>
          <w:lang w:val="es-ES"/>
        </w:rPr>
        <w:t xml:space="preserve"> votes</w:t>
      </w:r>
      <w:r w:rsidRPr="007542DD">
        <w:rPr>
          <w:rFonts w:cs="Arial"/>
          <w:sz w:val="20"/>
          <w:szCs w:val="20"/>
          <w:lang w:val="es-ES"/>
        </w:rPr>
        <w:t xml:space="preserve">  </w:t>
      </w:r>
    </w:p>
    <w:p w:rsidR="0054197A" w:rsidRPr="007542DD" w:rsidRDefault="0054197A" w:rsidP="0054197A">
      <w:pPr>
        <w:numPr>
          <w:ilvl w:val="0"/>
          <w:numId w:val="9"/>
        </w:numPr>
        <w:spacing w:line="360" w:lineRule="auto"/>
        <w:ind w:firstLine="720"/>
        <w:jc w:val="both"/>
        <w:rPr>
          <w:rFonts w:cs="Arial"/>
          <w:sz w:val="20"/>
          <w:szCs w:val="20"/>
          <w:lang w:val="es-ES"/>
        </w:rPr>
      </w:pPr>
      <w:r>
        <w:rPr>
          <w:sz w:val="20"/>
          <w:szCs w:val="20"/>
        </w:rPr>
        <w:t>Union for Human Rights Party</w:t>
      </w:r>
      <w:r w:rsidRPr="007542DD">
        <w:rPr>
          <w:rFonts w:cs="Arial"/>
          <w:sz w:val="20"/>
          <w:szCs w:val="20"/>
          <w:lang w:val="es-ES"/>
        </w:rPr>
        <w:t xml:space="preserve">                          </w:t>
      </w:r>
      <w:r w:rsidRPr="007542DD">
        <w:rPr>
          <w:rFonts w:cs="Arial"/>
          <w:sz w:val="20"/>
          <w:szCs w:val="20"/>
          <w:lang w:val="es-ES"/>
        </w:rPr>
        <w:tab/>
        <w:t xml:space="preserve">   </w:t>
      </w:r>
      <w:r>
        <w:rPr>
          <w:rFonts w:cs="Arial"/>
          <w:sz w:val="20"/>
          <w:szCs w:val="20"/>
          <w:lang w:val="es-ES"/>
        </w:rPr>
        <w:t xml:space="preserve">     </w:t>
      </w:r>
      <w:r w:rsidRPr="007542DD">
        <w:rPr>
          <w:rFonts w:cs="Arial"/>
          <w:sz w:val="20"/>
          <w:szCs w:val="20"/>
          <w:lang w:val="es-ES"/>
        </w:rPr>
        <w:t>14,771</w:t>
      </w:r>
      <w:r>
        <w:rPr>
          <w:rFonts w:cs="Arial"/>
          <w:sz w:val="20"/>
          <w:szCs w:val="20"/>
          <w:lang w:val="es-ES"/>
        </w:rPr>
        <w:t xml:space="preserve">  votes</w:t>
      </w:r>
      <w:r w:rsidRPr="007542DD">
        <w:rPr>
          <w:rFonts w:cs="Arial"/>
          <w:sz w:val="20"/>
          <w:szCs w:val="20"/>
          <w:lang w:val="es-ES"/>
        </w:rPr>
        <w:t xml:space="preserve"> </w:t>
      </w:r>
    </w:p>
    <w:p w:rsidR="0054197A" w:rsidRDefault="0054197A" w:rsidP="008A7B21">
      <w:pPr>
        <w:spacing w:line="360" w:lineRule="auto"/>
        <w:rPr>
          <w:sz w:val="20"/>
          <w:szCs w:val="20"/>
        </w:rPr>
      </w:pPr>
    </w:p>
    <w:p w:rsidR="00526BA6" w:rsidRDefault="00526BA6" w:rsidP="00526BA6">
      <w:pPr>
        <w:spacing w:line="360" w:lineRule="auto"/>
        <w:ind w:left="2880" w:hanging="2880"/>
        <w:jc w:val="center"/>
        <w:rPr>
          <w:sz w:val="20"/>
          <w:szCs w:val="20"/>
        </w:rPr>
      </w:pPr>
    </w:p>
    <w:p w:rsidR="00526BA6" w:rsidRPr="0041581C" w:rsidRDefault="00526BA6" w:rsidP="00526BA6">
      <w:pPr>
        <w:spacing w:line="360" w:lineRule="auto"/>
        <w:ind w:left="2880" w:hanging="2880"/>
        <w:jc w:val="center"/>
        <w:rPr>
          <w:sz w:val="20"/>
          <w:szCs w:val="20"/>
        </w:rPr>
      </w:pPr>
    </w:p>
    <w:p w:rsidR="0054197A" w:rsidRDefault="0054197A" w:rsidP="0054197A">
      <w:pPr>
        <w:spacing w:line="360" w:lineRule="auto"/>
        <w:jc w:val="both"/>
        <w:rPr>
          <w:sz w:val="20"/>
          <w:szCs w:val="20"/>
        </w:rPr>
      </w:pPr>
      <w:r w:rsidRPr="00031DDC">
        <w:rPr>
          <w:sz w:val="20"/>
          <w:szCs w:val="20"/>
        </w:rPr>
        <w:t xml:space="preserve">As </w:t>
      </w:r>
      <w:r>
        <w:rPr>
          <w:sz w:val="20"/>
          <w:szCs w:val="20"/>
        </w:rPr>
        <w:t xml:space="preserve">for the </w:t>
      </w:r>
      <w:r w:rsidRPr="00031DDC">
        <w:rPr>
          <w:sz w:val="20"/>
          <w:szCs w:val="20"/>
        </w:rPr>
        <w:t xml:space="preserve">above, referred to the number of votes </w:t>
      </w:r>
      <w:r>
        <w:rPr>
          <w:sz w:val="20"/>
          <w:szCs w:val="20"/>
        </w:rPr>
        <w:t>won</w:t>
      </w:r>
      <w:r w:rsidRPr="00031DDC">
        <w:rPr>
          <w:sz w:val="20"/>
          <w:szCs w:val="20"/>
        </w:rPr>
        <w:t xml:space="preserve"> </w:t>
      </w:r>
      <w:r>
        <w:rPr>
          <w:sz w:val="20"/>
          <w:szCs w:val="20"/>
        </w:rPr>
        <w:t>for the</w:t>
      </w:r>
      <w:r w:rsidRPr="00031DDC">
        <w:rPr>
          <w:sz w:val="20"/>
          <w:szCs w:val="20"/>
        </w:rPr>
        <w:t xml:space="preserve"> local councils </w:t>
      </w:r>
      <w:r>
        <w:rPr>
          <w:sz w:val="20"/>
          <w:szCs w:val="20"/>
        </w:rPr>
        <w:t>in a national scale</w:t>
      </w:r>
      <w:r w:rsidRPr="00031DDC">
        <w:rPr>
          <w:sz w:val="20"/>
          <w:szCs w:val="20"/>
        </w:rPr>
        <w:t xml:space="preserve"> and representation in</w:t>
      </w:r>
      <w:r>
        <w:rPr>
          <w:sz w:val="20"/>
          <w:szCs w:val="20"/>
        </w:rPr>
        <w:t xml:space="preserve"> the Albanian</w:t>
      </w:r>
      <w:r w:rsidRPr="00031DDC">
        <w:rPr>
          <w:sz w:val="20"/>
          <w:szCs w:val="20"/>
        </w:rPr>
        <w:t xml:space="preserve"> Parliament, the first and second party </w:t>
      </w:r>
      <w:r>
        <w:rPr>
          <w:sz w:val="20"/>
          <w:szCs w:val="20"/>
        </w:rPr>
        <w:t>of the</w:t>
      </w:r>
      <w:r w:rsidRPr="00031DDC">
        <w:rPr>
          <w:sz w:val="20"/>
          <w:szCs w:val="20"/>
        </w:rPr>
        <w:t xml:space="preserve"> parliamentary majority</w:t>
      </w:r>
      <w:r>
        <w:rPr>
          <w:sz w:val="20"/>
          <w:szCs w:val="20"/>
        </w:rPr>
        <w:t xml:space="preserve"> to whom</w:t>
      </w:r>
      <w:r w:rsidRPr="00031DDC">
        <w:rPr>
          <w:sz w:val="20"/>
          <w:szCs w:val="20"/>
        </w:rPr>
        <w:t xml:space="preserve"> was entitled</w:t>
      </w:r>
      <w:r>
        <w:rPr>
          <w:sz w:val="20"/>
          <w:szCs w:val="20"/>
        </w:rPr>
        <w:t xml:space="preserve"> the right</w:t>
      </w:r>
      <w:r w:rsidRPr="00031DDC">
        <w:rPr>
          <w:sz w:val="20"/>
          <w:szCs w:val="20"/>
        </w:rPr>
        <w:t xml:space="preserve"> to propose </w:t>
      </w:r>
      <w:r>
        <w:rPr>
          <w:sz w:val="20"/>
          <w:szCs w:val="20"/>
        </w:rPr>
        <w:t>a</w:t>
      </w:r>
      <w:r w:rsidRPr="00031DDC">
        <w:rPr>
          <w:sz w:val="20"/>
          <w:szCs w:val="20"/>
        </w:rPr>
        <w:t xml:space="preserve"> member of CEAZ no.42, which will be </w:t>
      </w:r>
      <w:r>
        <w:rPr>
          <w:sz w:val="20"/>
          <w:szCs w:val="20"/>
        </w:rPr>
        <w:t>established</w:t>
      </w:r>
      <w:r w:rsidRPr="00031DDC">
        <w:rPr>
          <w:sz w:val="20"/>
          <w:szCs w:val="20"/>
        </w:rPr>
        <w:t xml:space="preserve"> for the elections for </w:t>
      </w:r>
      <w:r>
        <w:rPr>
          <w:sz w:val="20"/>
          <w:szCs w:val="20"/>
        </w:rPr>
        <w:t xml:space="preserve">the </w:t>
      </w:r>
      <w:r w:rsidRPr="00031DDC">
        <w:rPr>
          <w:sz w:val="20"/>
          <w:szCs w:val="20"/>
        </w:rPr>
        <w:t>Mayor of</w:t>
      </w:r>
      <w:r>
        <w:rPr>
          <w:sz w:val="20"/>
          <w:szCs w:val="20"/>
        </w:rPr>
        <w:t xml:space="preserve"> the</w:t>
      </w:r>
      <w:r w:rsidRPr="00031DDC">
        <w:rPr>
          <w:sz w:val="20"/>
          <w:szCs w:val="20"/>
        </w:rPr>
        <w:t xml:space="preserve"> Kavaja</w:t>
      </w:r>
      <w:r>
        <w:rPr>
          <w:sz w:val="20"/>
          <w:szCs w:val="20"/>
        </w:rPr>
        <w:t xml:space="preserve"> Municipality</w:t>
      </w:r>
      <w:r w:rsidRPr="00031DDC">
        <w:rPr>
          <w:sz w:val="20"/>
          <w:szCs w:val="20"/>
        </w:rPr>
        <w:t>, Tirana District</w:t>
      </w:r>
      <w:r>
        <w:rPr>
          <w:sz w:val="20"/>
          <w:szCs w:val="20"/>
        </w:rPr>
        <w:t xml:space="preserve"> (Qark)</w:t>
      </w:r>
      <w:r w:rsidRPr="00031DDC">
        <w:rPr>
          <w:sz w:val="20"/>
          <w:szCs w:val="20"/>
        </w:rPr>
        <w:t xml:space="preserve">, </w:t>
      </w:r>
      <w:r>
        <w:rPr>
          <w:sz w:val="20"/>
          <w:szCs w:val="20"/>
        </w:rPr>
        <w:t>of date 05.07.</w:t>
      </w:r>
      <w:r w:rsidRPr="00031DDC">
        <w:rPr>
          <w:sz w:val="20"/>
          <w:szCs w:val="20"/>
        </w:rPr>
        <w:t>2017, are the Socialist Party and the Socialist Movement for Integr</w:t>
      </w:r>
      <w:r>
        <w:rPr>
          <w:sz w:val="20"/>
          <w:szCs w:val="20"/>
        </w:rPr>
        <w:t>ation</w:t>
      </w:r>
      <w:r w:rsidRPr="00031DDC">
        <w:rPr>
          <w:sz w:val="20"/>
          <w:szCs w:val="20"/>
        </w:rPr>
        <w:t>.</w:t>
      </w:r>
      <w:r>
        <w:rPr>
          <w:sz w:val="20"/>
          <w:szCs w:val="20"/>
        </w:rPr>
        <w:t xml:space="preserve"> </w:t>
      </w:r>
    </w:p>
    <w:p w:rsidR="0054197A" w:rsidRDefault="0054197A" w:rsidP="0054197A">
      <w:pPr>
        <w:spacing w:line="360" w:lineRule="auto"/>
        <w:jc w:val="both"/>
        <w:rPr>
          <w:sz w:val="20"/>
          <w:szCs w:val="20"/>
        </w:rPr>
      </w:pPr>
    </w:p>
    <w:p w:rsidR="0054197A" w:rsidRDefault="0054197A" w:rsidP="0054197A">
      <w:pPr>
        <w:spacing w:line="360" w:lineRule="auto"/>
        <w:jc w:val="both"/>
        <w:rPr>
          <w:sz w:val="20"/>
          <w:szCs w:val="20"/>
        </w:rPr>
      </w:pPr>
      <w:r w:rsidRPr="00031DDC">
        <w:rPr>
          <w:sz w:val="20"/>
          <w:szCs w:val="20"/>
        </w:rPr>
        <w:t>The first and second party whose parliamentary opposition has the right to nomi</w:t>
      </w:r>
      <w:r>
        <w:rPr>
          <w:sz w:val="20"/>
          <w:szCs w:val="20"/>
        </w:rPr>
        <w:t>nate members of CEAZ no. 42, which will</w:t>
      </w:r>
      <w:r w:rsidRPr="00031DDC">
        <w:rPr>
          <w:sz w:val="20"/>
          <w:szCs w:val="20"/>
        </w:rPr>
        <w:t xml:space="preserve"> be established for</w:t>
      </w:r>
      <w:r>
        <w:rPr>
          <w:sz w:val="20"/>
          <w:szCs w:val="20"/>
        </w:rPr>
        <w:t xml:space="preserve"> the</w:t>
      </w:r>
      <w:r w:rsidRPr="00031DDC">
        <w:rPr>
          <w:sz w:val="20"/>
          <w:szCs w:val="20"/>
        </w:rPr>
        <w:t xml:space="preserve"> elections for</w:t>
      </w:r>
      <w:r>
        <w:rPr>
          <w:sz w:val="20"/>
          <w:szCs w:val="20"/>
        </w:rPr>
        <w:t xml:space="preserve"> the</w:t>
      </w:r>
      <w:r w:rsidRPr="00031DDC">
        <w:rPr>
          <w:sz w:val="20"/>
          <w:szCs w:val="20"/>
        </w:rPr>
        <w:t xml:space="preserve"> Mayor of </w:t>
      </w:r>
      <w:r>
        <w:rPr>
          <w:sz w:val="20"/>
          <w:szCs w:val="20"/>
        </w:rPr>
        <w:t xml:space="preserve">the </w:t>
      </w:r>
      <w:r w:rsidRPr="00031DDC">
        <w:rPr>
          <w:sz w:val="20"/>
          <w:szCs w:val="20"/>
        </w:rPr>
        <w:t>Kavaja</w:t>
      </w:r>
      <w:r>
        <w:rPr>
          <w:sz w:val="20"/>
          <w:szCs w:val="20"/>
        </w:rPr>
        <w:t xml:space="preserve"> Municipality</w:t>
      </w:r>
      <w:r w:rsidRPr="00031DDC">
        <w:rPr>
          <w:sz w:val="20"/>
          <w:szCs w:val="20"/>
        </w:rPr>
        <w:t>, Tirana District</w:t>
      </w:r>
      <w:r>
        <w:rPr>
          <w:sz w:val="20"/>
          <w:szCs w:val="20"/>
        </w:rPr>
        <w:t xml:space="preserve"> (Qark)</w:t>
      </w:r>
      <w:r w:rsidRPr="00031DDC">
        <w:rPr>
          <w:sz w:val="20"/>
          <w:szCs w:val="20"/>
        </w:rPr>
        <w:t xml:space="preserve">, </w:t>
      </w:r>
      <w:r>
        <w:rPr>
          <w:sz w:val="20"/>
          <w:szCs w:val="20"/>
        </w:rPr>
        <w:t>of date 07.05.</w:t>
      </w:r>
      <w:r w:rsidRPr="00031DDC">
        <w:rPr>
          <w:sz w:val="20"/>
          <w:szCs w:val="20"/>
        </w:rPr>
        <w:t>2017, are the Democratic Party and the Republican Party.</w:t>
      </w:r>
    </w:p>
    <w:p w:rsidR="0054197A" w:rsidRDefault="0054197A" w:rsidP="0054197A">
      <w:pPr>
        <w:spacing w:line="360" w:lineRule="auto"/>
        <w:jc w:val="both"/>
        <w:rPr>
          <w:sz w:val="20"/>
          <w:szCs w:val="20"/>
        </w:rPr>
      </w:pPr>
    </w:p>
    <w:p w:rsidR="0054197A" w:rsidRPr="007542DD" w:rsidRDefault="0054197A" w:rsidP="0054197A">
      <w:pPr>
        <w:spacing w:line="360" w:lineRule="auto"/>
        <w:jc w:val="both"/>
        <w:rPr>
          <w:sz w:val="20"/>
          <w:szCs w:val="20"/>
        </w:rPr>
      </w:pPr>
      <w:r w:rsidRPr="00031DDC">
        <w:rPr>
          <w:sz w:val="20"/>
          <w:szCs w:val="20"/>
        </w:rPr>
        <w:t>The seventh member of CEAZ no. 42, will be proposed by the party that will emerge</w:t>
      </w:r>
      <w:r>
        <w:rPr>
          <w:sz w:val="20"/>
          <w:szCs w:val="20"/>
        </w:rPr>
        <w:t xml:space="preserve"> as</w:t>
      </w:r>
      <w:r w:rsidRPr="00031DDC">
        <w:rPr>
          <w:sz w:val="20"/>
          <w:szCs w:val="20"/>
        </w:rPr>
        <w:t xml:space="preserve"> the wi</w:t>
      </w:r>
      <w:r>
        <w:rPr>
          <w:sz w:val="20"/>
          <w:szCs w:val="20"/>
        </w:rPr>
        <w:t>nner in the lot</w:t>
      </w:r>
      <w:r w:rsidRPr="00031DDC">
        <w:rPr>
          <w:sz w:val="20"/>
          <w:szCs w:val="20"/>
        </w:rPr>
        <w:t xml:space="preserve"> that will be thrown at the CEC</w:t>
      </w:r>
      <w:r>
        <w:rPr>
          <w:sz w:val="20"/>
          <w:szCs w:val="20"/>
        </w:rPr>
        <w:t>,</w:t>
      </w:r>
      <w:r w:rsidRPr="00031DDC">
        <w:rPr>
          <w:sz w:val="20"/>
          <w:szCs w:val="20"/>
        </w:rPr>
        <w:t xml:space="preserve"> between the Socialist Party and the Dem</w:t>
      </w:r>
      <w:r>
        <w:rPr>
          <w:sz w:val="20"/>
          <w:szCs w:val="20"/>
        </w:rPr>
        <w:t>ocratic Party, as main parties</w:t>
      </w:r>
      <w:r w:rsidRPr="00031DDC">
        <w:rPr>
          <w:sz w:val="20"/>
          <w:szCs w:val="20"/>
        </w:rPr>
        <w:t xml:space="preserve"> of the parliamentary majority and opposition.</w:t>
      </w:r>
    </w:p>
    <w:p w:rsidR="0054197A" w:rsidRDefault="0054197A" w:rsidP="0054197A">
      <w:pPr>
        <w:spacing w:line="360" w:lineRule="auto"/>
        <w:jc w:val="both"/>
        <w:rPr>
          <w:sz w:val="20"/>
          <w:szCs w:val="20"/>
        </w:rPr>
      </w:pPr>
    </w:p>
    <w:p w:rsidR="0054197A" w:rsidRDefault="0054197A" w:rsidP="0054197A">
      <w:pPr>
        <w:widowControl w:val="0"/>
        <w:autoSpaceDE w:val="0"/>
        <w:autoSpaceDN w:val="0"/>
        <w:adjustRightInd w:val="0"/>
        <w:spacing w:line="360" w:lineRule="auto"/>
        <w:ind w:firstLine="720"/>
        <w:jc w:val="center"/>
        <w:rPr>
          <w:b/>
          <w:sz w:val="20"/>
          <w:szCs w:val="20"/>
        </w:rPr>
      </w:pPr>
      <w:r>
        <w:rPr>
          <w:b/>
          <w:sz w:val="20"/>
          <w:szCs w:val="20"/>
        </w:rPr>
        <w:t>FOR THESE REASONS</w:t>
      </w:r>
      <w:r w:rsidRPr="0041581C">
        <w:rPr>
          <w:b/>
          <w:sz w:val="20"/>
          <w:szCs w:val="20"/>
        </w:rPr>
        <w:t>:</w:t>
      </w:r>
    </w:p>
    <w:p w:rsidR="0054197A" w:rsidRDefault="0054197A" w:rsidP="0054197A">
      <w:pPr>
        <w:spacing w:line="360" w:lineRule="auto"/>
        <w:jc w:val="both"/>
        <w:rPr>
          <w:sz w:val="20"/>
          <w:szCs w:val="20"/>
        </w:rPr>
      </w:pPr>
    </w:p>
    <w:p w:rsidR="0054197A" w:rsidRDefault="0054197A" w:rsidP="0054197A">
      <w:pPr>
        <w:spacing w:line="360" w:lineRule="auto"/>
        <w:jc w:val="both"/>
        <w:rPr>
          <w:sz w:val="20"/>
          <w:szCs w:val="20"/>
        </w:rPr>
      </w:pPr>
      <w:r w:rsidRPr="00031DDC">
        <w:rPr>
          <w:sz w:val="20"/>
          <w:szCs w:val="20"/>
        </w:rPr>
        <w:t>The Central Election Commission</w:t>
      </w:r>
      <w:r>
        <w:rPr>
          <w:sz w:val="20"/>
          <w:szCs w:val="20"/>
        </w:rPr>
        <w:t>,</w:t>
      </w:r>
      <w:r w:rsidRPr="00031DDC">
        <w:rPr>
          <w:sz w:val="20"/>
          <w:szCs w:val="20"/>
        </w:rPr>
        <w:t xml:space="preserve"> based</w:t>
      </w:r>
      <w:r>
        <w:rPr>
          <w:sz w:val="20"/>
          <w:szCs w:val="20"/>
        </w:rPr>
        <w:t xml:space="preserve"> on Article 23, item</w:t>
      </w:r>
      <w:r w:rsidRPr="00031DDC">
        <w:rPr>
          <w:sz w:val="20"/>
          <w:szCs w:val="20"/>
        </w:rPr>
        <w:t xml:space="preserve"> 1, letter "a", Article 29, </w:t>
      </w:r>
      <w:r>
        <w:rPr>
          <w:sz w:val="20"/>
          <w:szCs w:val="20"/>
        </w:rPr>
        <w:t>item</w:t>
      </w:r>
      <w:r w:rsidRPr="00031DDC">
        <w:rPr>
          <w:sz w:val="20"/>
          <w:szCs w:val="20"/>
        </w:rPr>
        <w:t xml:space="preserve"> 1, item 4 and 6 of Law No.10019, dated 29.12.2008 "The Electoral Code of the Republic of Albania", as amended,</w:t>
      </w:r>
    </w:p>
    <w:p w:rsidR="0054197A" w:rsidRDefault="0054197A" w:rsidP="0054197A">
      <w:pPr>
        <w:spacing w:line="360" w:lineRule="auto"/>
        <w:jc w:val="both"/>
        <w:rPr>
          <w:sz w:val="20"/>
          <w:szCs w:val="20"/>
        </w:rPr>
      </w:pPr>
    </w:p>
    <w:p w:rsidR="0054197A" w:rsidRDefault="0054197A" w:rsidP="0054197A">
      <w:pPr>
        <w:spacing w:line="360" w:lineRule="auto"/>
        <w:jc w:val="both"/>
        <w:rPr>
          <w:sz w:val="20"/>
          <w:szCs w:val="20"/>
        </w:rPr>
      </w:pPr>
    </w:p>
    <w:p w:rsidR="0054197A" w:rsidRDefault="0054197A" w:rsidP="0054197A">
      <w:pPr>
        <w:spacing w:line="360" w:lineRule="auto"/>
        <w:jc w:val="both"/>
        <w:rPr>
          <w:sz w:val="20"/>
          <w:szCs w:val="20"/>
        </w:rPr>
      </w:pPr>
    </w:p>
    <w:p w:rsidR="0054197A" w:rsidRDefault="0054197A" w:rsidP="0054197A">
      <w:pPr>
        <w:spacing w:line="360" w:lineRule="auto"/>
        <w:jc w:val="both"/>
        <w:rPr>
          <w:sz w:val="20"/>
          <w:szCs w:val="20"/>
        </w:rPr>
      </w:pPr>
    </w:p>
    <w:p w:rsidR="00D055F0" w:rsidRPr="009811C1" w:rsidRDefault="00D055F0" w:rsidP="00D055F0">
      <w:pPr>
        <w:widowControl w:val="0"/>
        <w:autoSpaceDE w:val="0"/>
        <w:autoSpaceDN w:val="0"/>
        <w:adjustRightInd w:val="0"/>
        <w:spacing w:line="360" w:lineRule="auto"/>
        <w:rPr>
          <w:sz w:val="10"/>
          <w:szCs w:val="10"/>
        </w:rPr>
      </w:pPr>
    </w:p>
    <w:p w:rsidR="00D055F0" w:rsidRDefault="00A470E6" w:rsidP="002D1A1C">
      <w:pPr>
        <w:widowControl w:val="0"/>
        <w:autoSpaceDE w:val="0"/>
        <w:autoSpaceDN w:val="0"/>
        <w:adjustRightInd w:val="0"/>
        <w:spacing w:line="360" w:lineRule="auto"/>
        <w:jc w:val="center"/>
        <w:rPr>
          <w:b/>
          <w:sz w:val="20"/>
          <w:szCs w:val="20"/>
        </w:rPr>
      </w:pPr>
      <w:r>
        <w:rPr>
          <w:b/>
          <w:sz w:val="20"/>
          <w:szCs w:val="20"/>
        </w:rPr>
        <w:t>DECIDE</w:t>
      </w:r>
      <w:r w:rsidR="002D1A1C">
        <w:rPr>
          <w:b/>
          <w:sz w:val="20"/>
          <w:szCs w:val="20"/>
        </w:rPr>
        <w:t>D</w:t>
      </w:r>
      <w:r w:rsidR="00D055F0" w:rsidRPr="0041581C">
        <w:rPr>
          <w:b/>
          <w:sz w:val="20"/>
          <w:szCs w:val="20"/>
        </w:rPr>
        <w:t>:</w:t>
      </w:r>
    </w:p>
    <w:p w:rsidR="002D1A1C" w:rsidRPr="0054197A" w:rsidRDefault="0054197A" w:rsidP="0054197A">
      <w:pPr>
        <w:pStyle w:val="ListParagraph"/>
        <w:numPr>
          <w:ilvl w:val="0"/>
          <w:numId w:val="2"/>
        </w:numPr>
        <w:jc w:val="both"/>
        <w:rPr>
          <w:rFonts w:ascii="Arial" w:hAnsi="Arial" w:cs="Arial"/>
          <w:color w:val="222222"/>
        </w:rPr>
      </w:pPr>
      <w:r w:rsidRPr="00F03FF1">
        <w:rPr>
          <w:sz w:val="20"/>
          <w:szCs w:val="20"/>
        </w:rPr>
        <w:t>For the election</w:t>
      </w:r>
      <w:r>
        <w:rPr>
          <w:sz w:val="20"/>
          <w:szCs w:val="20"/>
        </w:rPr>
        <w:t>s</w:t>
      </w:r>
      <w:r w:rsidRPr="00F03FF1">
        <w:rPr>
          <w:sz w:val="20"/>
          <w:szCs w:val="20"/>
        </w:rPr>
        <w:t xml:space="preserve"> for </w:t>
      </w:r>
      <w:r>
        <w:rPr>
          <w:sz w:val="20"/>
          <w:szCs w:val="20"/>
        </w:rPr>
        <w:t xml:space="preserve">the </w:t>
      </w:r>
      <w:r w:rsidRPr="00F03FF1">
        <w:rPr>
          <w:sz w:val="20"/>
          <w:szCs w:val="20"/>
        </w:rPr>
        <w:t xml:space="preserve">Mayor of </w:t>
      </w:r>
      <w:r>
        <w:rPr>
          <w:sz w:val="20"/>
          <w:szCs w:val="20"/>
        </w:rPr>
        <w:t xml:space="preserve">the </w:t>
      </w:r>
      <w:r w:rsidRPr="00F03FF1">
        <w:rPr>
          <w:sz w:val="20"/>
          <w:szCs w:val="20"/>
        </w:rPr>
        <w:t>Kavaja</w:t>
      </w:r>
      <w:r>
        <w:rPr>
          <w:sz w:val="20"/>
          <w:szCs w:val="20"/>
        </w:rPr>
        <w:t xml:space="preserve"> Municipality</w:t>
      </w:r>
      <w:r w:rsidRPr="00F03FF1">
        <w:rPr>
          <w:sz w:val="20"/>
          <w:szCs w:val="20"/>
        </w:rPr>
        <w:t>, Tirana District</w:t>
      </w:r>
      <w:r>
        <w:rPr>
          <w:sz w:val="20"/>
          <w:szCs w:val="20"/>
        </w:rPr>
        <w:t xml:space="preserve"> (Qark)</w:t>
      </w:r>
      <w:r w:rsidRPr="00F03FF1">
        <w:rPr>
          <w:sz w:val="20"/>
          <w:szCs w:val="20"/>
        </w:rPr>
        <w:t>, members of CEAZ no. 42, will be proposed as follows:</w:t>
      </w:r>
    </w:p>
    <w:p w:rsidR="0054197A" w:rsidRPr="0054197A" w:rsidRDefault="0054197A" w:rsidP="0054197A">
      <w:pPr>
        <w:pStyle w:val="ListParagraph"/>
        <w:jc w:val="both"/>
        <w:rPr>
          <w:rFonts w:ascii="Arial" w:hAnsi="Arial" w:cs="Arial"/>
          <w:color w:val="222222"/>
        </w:rPr>
      </w:pPr>
    </w:p>
    <w:p w:rsidR="0054197A" w:rsidRPr="007542DD" w:rsidRDefault="0054197A" w:rsidP="0054197A">
      <w:pPr>
        <w:numPr>
          <w:ilvl w:val="1"/>
          <w:numId w:val="2"/>
        </w:numPr>
        <w:spacing w:line="360" w:lineRule="auto"/>
        <w:jc w:val="both"/>
        <w:rPr>
          <w:sz w:val="20"/>
          <w:szCs w:val="20"/>
        </w:rPr>
      </w:pPr>
      <w:r>
        <w:rPr>
          <w:sz w:val="20"/>
          <w:szCs w:val="20"/>
        </w:rPr>
        <w:lastRenderedPageBreak/>
        <w:t>Two members will be proposed by the Albanian Socialist Party;</w:t>
      </w:r>
    </w:p>
    <w:p w:rsidR="0054197A" w:rsidRPr="007542DD" w:rsidRDefault="0054197A" w:rsidP="0054197A">
      <w:pPr>
        <w:numPr>
          <w:ilvl w:val="1"/>
          <w:numId w:val="2"/>
        </w:numPr>
        <w:spacing w:line="360" w:lineRule="auto"/>
        <w:jc w:val="both"/>
        <w:rPr>
          <w:sz w:val="20"/>
          <w:szCs w:val="20"/>
        </w:rPr>
      </w:pPr>
      <w:r>
        <w:rPr>
          <w:sz w:val="20"/>
          <w:szCs w:val="20"/>
        </w:rPr>
        <w:t>Two members will be proposed by the Democratic Party;</w:t>
      </w:r>
    </w:p>
    <w:p w:rsidR="0054197A" w:rsidRPr="007542DD" w:rsidRDefault="0054197A" w:rsidP="0054197A">
      <w:pPr>
        <w:numPr>
          <w:ilvl w:val="1"/>
          <w:numId w:val="2"/>
        </w:numPr>
        <w:spacing w:line="360" w:lineRule="auto"/>
        <w:jc w:val="both"/>
        <w:rPr>
          <w:sz w:val="20"/>
          <w:szCs w:val="20"/>
        </w:rPr>
      </w:pPr>
      <w:r>
        <w:rPr>
          <w:sz w:val="20"/>
          <w:szCs w:val="20"/>
        </w:rPr>
        <w:t>One member will be proposed by the Socialist Movement for Integration;</w:t>
      </w:r>
    </w:p>
    <w:p w:rsidR="0054197A" w:rsidRPr="00495F33" w:rsidRDefault="0054197A" w:rsidP="0054197A">
      <w:pPr>
        <w:numPr>
          <w:ilvl w:val="1"/>
          <w:numId w:val="2"/>
        </w:numPr>
        <w:spacing w:line="360" w:lineRule="auto"/>
        <w:jc w:val="both"/>
        <w:rPr>
          <w:sz w:val="20"/>
          <w:szCs w:val="20"/>
        </w:rPr>
      </w:pPr>
      <w:r>
        <w:rPr>
          <w:rFonts w:cs="Arial"/>
          <w:sz w:val="20"/>
          <w:szCs w:val="20"/>
        </w:rPr>
        <w:t>One member will be proposed by the Albanian Republican Party;</w:t>
      </w:r>
    </w:p>
    <w:p w:rsidR="0054197A" w:rsidRPr="0054197A" w:rsidRDefault="0054197A" w:rsidP="0054197A">
      <w:pPr>
        <w:numPr>
          <w:ilvl w:val="1"/>
          <w:numId w:val="2"/>
        </w:numPr>
        <w:spacing w:line="360" w:lineRule="auto"/>
        <w:jc w:val="both"/>
        <w:rPr>
          <w:sz w:val="20"/>
          <w:szCs w:val="20"/>
        </w:rPr>
      </w:pPr>
      <w:r>
        <w:rPr>
          <w:sz w:val="20"/>
          <w:szCs w:val="20"/>
        </w:rPr>
        <w:t>The seventh member will be proposed by the party which will be declared as a winner in the lot which will be conducted at the CEC, between the Democratic Party and the Albanian Socialist Party.</w:t>
      </w:r>
    </w:p>
    <w:p w:rsidR="0054197A" w:rsidRDefault="0054197A" w:rsidP="0054197A">
      <w:pPr>
        <w:pStyle w:val="ListParagraph"/>
        <w:numPr>
          <w:ilvl w:val="0"/>
          <w:numId w:val="2"/>
        </w:numPr>
        <w:spacing w:line="360" w:lineRule="auto"/>
        <w:jc w:val="both"/>
        <w:rPr>
          <w:sz w:val="20"/>
          <w:szCs w:val="20"/>
        </w:rPr>
      </w:pPr>
      <w:r>
        <w:rPr>
          <w:sz w:val="20"/>
          <w:szCs w:val="20"/>
        </w:rPr>
        <w:t>The p</w:t>
      </w:r>
      <w:r w:rsidRPr="0054197A">
        <w:rPr>
          <w:sz w:val="20"/>
          <w:szCs w:val="20"/>
        </w:rPr>
        <w:t xml:space="preserve">olitical parties, as defined in </w:t>
      </w:r>
      <w:r>
        <w:rPr>
          <w:sz w:val="20"/>
          <w:szCs w:val="20"/>
        </w:rPr>
        <w:t>item</w:t>
      </w:r>
      <w:r w:rsidRPr="0054197A">
        <w:rPr>
          <w:sz w:val="20"/>
          <w:szCs w:val="20"/>
        </w:rPr>
        <w:t xml:space="preserve"> 1</w:t>
      </w:r>
      <w:r>
        <w:rPr>
          <w:sz w:val="20"/>
          <w:szCs w:val="20"/>
        </w:rPr>
        <w:t>,</w:t>
      </w:r>
      <w:r w:rsidRPr="0054197A">
        <w:rPr>
          <w:sz w:val="20"/>
          <w:szCs w:val="20"/>
        </w:rPr>
        <w:t xml:space="preserve"> must </w:t>
      </w:r>
      <w:r>
        <w:rPr>
          <w:sz w:val="20"/>
          <w:szCs w:val="20"/>
        </w:rPr>
        <w:t>present within the date 02.04.</w:t>
      </w:r>
      <w:r w:rsidRPr="0054197A">
        <w:rPr>
          <w:sz w:val="20"/>
          <w:szCs w:val="20"/>
        </w:rPr>
        <w:t xml:space="preserve">2017 </w:t>
      </w:r>
      <w:r>
        <w:rPr>
          <w:sz w:val="20"/>
          <w:szCs w:val="20"/>
        </w:rPr>
        <w:t>the candidatures</w:t>
      </w:r>
      <w:r w:rsidRPr="0054197A">
        <w:rPr>
          <w:sz w:val="20"/>
          <w:szCs w:val="20"/>
        </w:rPr>
        <w:t xml:space="preserve"> for members of CEAZ no. 42.</w:t>
      </w:r>
    </w:p>
    <w:p w:rsidR="0054197A" w:rsidRPr="0054197A" w:rsidRDefault="0054197A" w:rsidP="0054197A">
      <w:pPr>
        <w:pStyle w:val="ListParagraph"/>
        <w:numPr>
          <w:ilvl w:val="0"/>
          <w:numId w:val="2"/>
        </w:numPr>
        <w:spacing w:line="360" w:lineRule="auto"/>
        <w:jc w:val="both"/>
        <w:rPr>
          <w:sz w:val="20"/>
          <w:szCs w:val="20"/>
        </w:rPr>
      </w:pPr>
      <w:r>
        <w:rPr>
          <w:sz w:val="20"/>
          <w:szCs w:val="20"/>
        </w:rPr>
        <w:t>This decision shall enter immediately into power.</w:t>
      </w:r>
    </w:p>
    <w:p w:rsidR="0054197A" w:rsidRPr="0054197A" w:rsidRDefault="0054197A" w:rsidP="0054197A">
      <w:pPr>
        <w:pStyle w:val="ListParagraph"/>
        <w:jc w:val="both"/>
        <w:rPr>
          <w:rFonts w:ascii="Arial" w:hAnsi="Arial" w:cs="Arial"/>
          <w:color w:val="222222"/>
        </w:rPr>
      </w:pPr>
    </w:p>
    <w:p w:rsidR="00D43E70" w:rsidRPr="00D43E70" w:rsidRDefault="00D43E70" w:rsidP="00D43E70">
      <w:pPr>
        <w:widowControl w:val="0"/>
        <w:autoSpaceDE w:val="0"/>
        <w:autoSpaceDN w:val="0"/>
        <w:adjustRightInd w:val="0"/>
        <w:spacing w:line="360" w:lineRule="auto"/>
        <w:ind w:left="360"/>
        <w:rPr>
          <w:b/>
          <w:sz w:val="20"/>
          <w:szCs w:val="20"/>
        </w:rPr>
      </w:pPr>
    </w:p>
    <w:p w:rsidR="00D055F0" w:rsidRPr="009811C1" w:rsidRDefault="00D055F0" w:rsidP="00D055F0">
      <w:pPr>
        <w:pStyle w:val="BodyText2"/>
        <w:spacing w:line="360" w:lineRule="auto"/>
        <w:rPr>
          <w:bCs w:val="0"/>
          <w:sz w:val="20"/>
          <w:szCs w:val="20"/>
          <w:lang w:val="sq-AL"/>
        </w:rPr>
      </w:pPr>
    </w:p>
    <w:p w:rsidR="00D055F0" w:rsidRPr="009811C1" w:rsidRDefault="00D055F0" w:rsidP="00D055F0">
      <w:pPr>
        <w:spacing w:line="600" w:lineRule="auto"/>
        <w:jc w:val="both"/>
        <w:rPr>
          <w:rFonts w:eastAsia="Times New Roman"/>
          <w:b/>
          <w:noProof/>
          <w:sz w:val="10"/>
          <w:szCs w:val="10"/>
        </w:rPr>
      </w:pP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Denar</w:t>
      </w:r>
      <w:r w:rsidRPr="000A0266">
        <w:rPr>
          <w:rFonts w:eastAsia="Times New Roman"/>
          <w:b/>
          <w:noProof/>
          <w:sz w:val="20"/>
          <w:szCs w:val="20"/>
        </w:rPr>
        <w:tab/>
      </w:r>
      <w:r w:rsidRPr="000A0266">
        <w:rPr>
          <w:rFonts w:eastAsia="Times New Roman"/>
          <w:b/>
          <w:noProof/>
          <w:sz w:val="20"/>
          <w:szCs w:val="20"/>
        </w:rPr>
        <w:tab/>
        <w:t>BIBA</w:t>
      </w:r>
      <w:r w:rsidRPr="000A0266">
        <w:rPr>
          <w:rFonts w:eastAsia="Times New Roman"/>
          <w:b/>
          <w:sz w:val="20"/>
          <w:szCs w:val="20"/>
        </w:rPr>
        <w:tab/>
      </w:r>
      <w:r w:rsidRPr="000A0266">
        <w:rPr>
          <w:rFonts w:eastAsia="Times New Roman"/>
          <w:b/>
          <w:sz w:val="20"/>
          <w:szCs w:val="20"/>
        </w:rPr>
        <w:tab/>
      </w:r>
      <w:r w:rsidRPr="000A0266">
        <w:rPr>
          <w:rFonts w:eastAsia="Times New Roman"/>
          <w:b/>
          <w:sz w:val="20"/>
          <w:szCs w:val="20"/>
        </w:rPr>
        <w:tab/>
      </w:r>
      <w:r w:rsidR="00A470E6">
        <w:rPr>
          <w:rFonts w:eastAsia="Times New Roman"/>
          <w:b/>
          <w:sz w:val="20"/>
          <w:szCs w:val="20"/>
        </w:rPr>
        <w:t>Chairman</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Hysen </w:t>
      </w:r>
      <w:r w:rsidRPr="000A0266">
        <w:rPr>
          <w:rFonts w:eastAsia="Times New Roman"/>
          <w:b/>
          <w:noProof/>
          <w:sz w:val="20"/>
          <w:szCs w:val="20"/>
        </w:rPr>
        <w:tab/>
        <w:t>OSMANAJ</w:t>
      </w:r>
      <w:r w:rsidR="00A470E6">
        <w:rPr>
          <w:rFonts w:eastAsia="Times New Roman"/>
          <w:b/>
          <w:sz w:val="20"/>
          <w:szCs w:val="20"/>
        </w:rPr>
        <w:tab/>
      </w:r>
      <w:r w:rsidR="00A470E6">
        <w:rPr>
          <w:rFonts w:eastAsia="Times New Roman"/>
          <w:b/>
          <w:sz w:val="20"/>
          <w:szCs w:val="20"/>
        </w:rPr>
        <w:tab/>
        <w:t>Deputy Chairman</w:t>
      </w:r>
    </w:p>
    <w:p w:rsidR="00D055F0" w:rsidRDefault="00A470E6" w:rsidP="00D055F0">
      <w:pPr>
        <w:spacing w:line="600" w:lineRule="auto"/>
        <w:jc w:val="both"/>
        <w:rPr>
          <w:rFonts w:eastAsia="Times New Roman"/>
          <w:b/>
          <w:noProof/>
          <w:sz w:val="20"/>
          <w:szCs w:val="20"/>
        </w:rPr>
      </w:pPr>
      <w:r>
        <w:rPr>
          <w:rFonts w:eastAsia="Times New Roman"/>
          <w:b/>
          <w:noProof/>
          <w:sz w:val="20"/>
          <w:szCs w:val="20"/>
        </w:rPr>
        <w:t xml:space="preserve">Bledar </w:t>
      </w:r>
      <w:r>
        <w:rPr>
          <w:rFonts w:eastAsia="Times New Roman"/>
          <w:b/>
          <w:noProof/>
          <w:sz w:val="20"/>
          <w:szCs w:val="20"/>
        </w:rPr>
        <w:tab/>
        <w:t>SKËNDERI</w:t>
      </w:r>
      <w:r>
        <w:rPr>
          <w:rFonts w:eastAsia="Times New Roman"/>
          <w:b/>
          <w:noProof/>
          <w:sz w:val="20"/>
          <w:szCs w:val="20"/>
        </w:rPr>
        <w:tab/>
      </w:r>
      <w:r>
        <w:rPr>
          <w:rFonts w:eastAsia="Times New Roman"/>
          <w:b/>
          <w:noProof/>
          <w:sz w:val="20"/>
          <w:szCs w:val="20"/>
        </w:rPr>
        <w:tab/>
        <w:t>Member</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Edlira </w:t>
      </w:r>
      <w:r w:rsidRPr="000A0266">
        <w:rPr>
          <w:rFonts w:eastAsia="Times New Roman"/>
          <w:b/>
          <w:noProof/>
          <w:sz w:val="20"/>
          <w:szCs w:val="20"/>
        </w:rPr>
        <w:tab/>
      </w:r>
      <w:r w:rsidRPr="000A0266">
        <w:rPr>
          <w:rFonts w:eastAsia="Times New Roman"/>
          <w:b/>
          <w:noProof/>
          <w:sz w:val="20"/>
          <w:szCs w:val="20"/>
        </w:rPr>
        <w:tab/>
        <w:t>JORGAQI</w:t>
      </w:r>
      <w:r w:rsidR="00A470E6">
        <w:rPr>
          <w:rFonts w:eastAsia="Times New Roman"/>
          <w:b/>
          <w:sz w:val="20"/>
          <w:szCs w:val="20"/>
        </w:rPr>
        <w:t xml:space="preserve"> </w:t>
      </w:r>
      <w:r w:rsidR="00A470E6">
        <w:rPr>
          <w:rFonts w:eastAsia="Times New Roman"/>
          <w:b/>
          <w:sz w:val="20"/>
          <w:szCs w:val="20"/>
        </w:rPr>
        <w:tab/>
      </w:r>
      <w:r w:rsidR="00A470E6">
        <w:rPr>
          <w:rFonts w:eastAsia="Times New Roman"/>
          <w:b/>
          <w:sz w:val="20"/>
          <w:szCs w:val="20"/>
        </w:rPr>
        <w:tab/>
        <w:t>Member</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Gëzim </w:t>
      </w:r>
      <w:r w:rsidRPr="000A0266">
        <w:rPr>
          <w:rFonts w:eastAsia="Times New Roman"/>
          <w:b/>
          <w:noProof/>
          <w:sz w:val="20"/>
          <w:szCs w:val="20"/>
        </w:rPr>
        <w:tab/>
        <w:t>VELESHNJA</w:t>
      </w:r>
      <w:r w:rsidR="00A470E6">
        <w:rPr>
          <w:rFonts w:eastAsia="Times New Roman"/>
          <w:b/>
          <w:sz w:val="20"/>
          <w:szCs w:val="20"/>
        </w:rPr>
        <w:t xml:space="preserve"> </w:t>
      </w:r>
      <w:r w:rsidR="00A470E6">
        <w:rPr>
          <w:rFonts w:eastAsia="Times New Roman"/>
          <w:b/>
          <w:sz w:val="20"/>
          <w:szCs w:val="20"/>
        </w:rPr>
        <w:tab/>
      </w:r>
      <w:r w:rsidR="00A470E6">
        <w:rPr>
          <w:rFonts w:eastAsia="Times New Roman"/>
          <w:b/>
          <w:sz w:val="20"/>
          <w:szCs w:val="20"/>
        </w:rPr>
        <w:tab/>
        <w:t>Member</w:t>
      </w:r>
    </w:p>
    <w:p w:rsidR="00D055F0" w:rsidRPr="000A0266" w:rsidRDefault="00D055F0" w:rsidP="00D055F0">
      <w:pPr>
        <w:spacing w:line="600" w:lineRule="auto"/>
        <w:jc w:val="both"/>
        <w:rPr>
          <w:rFonts w:eastAsia="Times New Roman"/>
          <w:b/>
          <w:sz w:val="20"/>
          <w:szCs w:val="20"/>
        </w:rPr>
      </w:pPr>
      <w:r w:rsidRPr="000A0266">
        <w:rPr>
          <w:rFonts w:eastAsia="Times New Roman"/>
          <w:b/>
          <w:noProof/>
          <w:sz w:val="20"/>
          <w:szCs w:val="20"/>
        </w:rPr>
        <w:t xml:space="preserve">Klement         ZGURI </w:t>
      </w:r>
      <w:r w:rsidRPr="000A0266">
        <w:rPr>
          <w:rFonts w:eastAsia="Times New Roman"/>
          <w:b/>
          <w:noProof/>
          <w:sz w:val="20"/>
          <w:szCs w:val="20"/>
        </w:rPr>
        <w:tab/>
      </w:r>
      <w:r w:rsidRPr="000A0266">
        <w:rPr>
          <w:rFonts w:eastAsia="Times New Roman"/>
          <w:b/>
          <w:noProof/>
          <w:sz w:val="20"/>
          <w:szCs w:val="20"/>
        </w:rPr>
        <w:tab/>
      </w:r>
      <w:r w:rsidR="00A470E6">
        <w:rPr>
          <w:rFonts w:eastAsia="Times New Roman"/>
          <w:b/>
          <w:sz w:val="20"/>
          <w:szCs w:val="20"/>
        </w:rPr>
        <w:t>Member</w:t>
      </w:r>
    </w:p>
    <w:p w:rsidR="00D055F0" w:rsidRPr="00C60AD4" w:rsidRDefault="00D055F0" w:rsidP="00D055F0">
      <w:pPr>
        <w:spacing w:line="600" w:lineRule="auto"/>
        <w:jc w:val="both"/>
        <w:rPr>
          <w:rFonts w:eastAsia="Times New Roman"/>
          <w:b/>
          <w:sz w:val="20"/>
          <w:szCs w:val="20"/>
        </w:rPr>
      </w:pPr>
      <w:r w:rsidRPr="000A0266">
        <w:rPr>
          <w:rFonts w:eastAsia="Times New Roman"/>
          <w:b/>
          <w:noProof/>
          <w:sz w:val="20"/>
          <w:szCs w:val="20"/>
        </w:rPr>
        <w:t>Vera</w:t>
      </w:r>
      <w:r w:rsidRPr="000A0266">
        <w:rPr>
          <w:rFonts w:eastAsia="Times New Roman"/>
          <w:b/>
          <w:noProof/>
          <w:sz w:val="20"/>
          <w:szCs w:val="20"/>
        </w:rPr>
        <w:tab/>
      </w:r>
      <w:r w:rsidRPr="000A0266">
        <w:rPr>
          <w:rFonts w:eastAsia="Times New Roman"/>
          <w:b/>
          <w:noProof/>
          <w:sz w:val="20"/>
          <w:szCs w:val="20"/>
        </w:rPr>
        <w:tab/>
        <w:t>SHTJEFNI</w:t>
      </w:r>
      <w:r w:rsidR="00A470E6">
        <w:rPr>
          <w:rFonts w:eastAsia="Times New Roman"/>
          <w:b/>
          <w:sz w:val="20"/>
          <w:szCs w:val="20"/>
        </w:rPr>
        <w:t xml:space="preserve"> </w:t>
      </w:r>
      <w:r w:rsidR="00A470E6">
        <w:rPr>
          <w:rFonts w:eastAsia="Times New Roman"/>
          <w:b/>
          <w:sz w:val="20"/>
          <w:szCs w:val="20"/>
        </w:rPr>
        <w:tab/>
      </w:r>
      <w:r w:rsidR="00A470E6">
        <w:rPr>
          <w:rFonts w:eastAsia="Times New Roman"/>
          <w:b/>
          <w:sz w:val="20"/>
          <w:szCs w:val="20"/>
        </w:rPr>
        <w:tab/>
        <w:t>Member</w:t>
      </w:r>
    </w:p>
    <w:p w:rsidR="00250BE6" w:rsidRDefault="00250BE6"/>
    <w:sectPr w:rsidR="00250BE6" w:rsidSect="001E1EF3">
      <w:footerReference w:type="default" r:id="rId10"/>
      <w:pgSz w:w="12240" w:h="15840"/>
      <w:pgMar w:top="630" w:right="1260" w:bottom="720" w:left="1170" w:header="720" w:footer="3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3A" w:rsidRDefault="006F693A" w:rsidP="00A470E6">
      <w:r>
        <w:separator/>
      </w:r>
    </w:p>
  </w:endnote>
  <w:endnote w:type="continuationSeparator" w:id="0">
    <w:p w:rsidR="006F693A" w:rsidRDefault="006F693A" w:rsidP="00A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BF" w:rsidRPr="00B91DB6" w:rsidRDefault="00D14F71" w:rsidP="00462E86">
    <w:pPr>
      <w:pStyle w:val="Footer"/>
      <w:rPr>
        <w:lang w:val="it-IT"/>
      </w:rPr>
    </w:pPr>
    <w:r w:rsidRPr="00B91DB6">
      <w:rPr>
        <w:lang w:val="it-IT"/>
      </w:rPr>
      <w:t xml:space="preserve">            _________________________________________________________________________</w:t>
    </w:r>
  </w:p>
  <w:p w:rsidR="008932BF" w:rsidRPr="001D0309" w:rsidRDefault="00D14F71" w:rsidP="00462E86">
    <w:pPr>
      <w:pStyle w:val="Footer"/>
      <w:rPr>
        <w:rFonts w:ascii="Verdana" w:hAnsi="Verdana"/>
        <w:b/>
        <w:sz w:val="18"/>
        <w:szCs w:val="18"/>
        <w:lang w:val="it-IT"/>
      </w:rPr>
    </w:pPr>
    <w:r>
      <w:rPr>
        <w:noProof/>
      </w:rPr>
      <w:drawing>
        <wp:anchor distT="0" distB="0" distL="114300" distR="114300" simplePos="0" relativeHeight="251659264" behindDoc="1" locked="0" layoutInCell="1" allowOverlap="1">
          <wp:simplePos x="0" y="0"/>
          <wp:positionH relativeFrom="column">
            <wp:posOffset>-431800</wp:posOffset>
          </wp:positionH>
          <wp:positionV relativeFrom="paragraph">
            <wp:posOffset>-3175</wp:posOffset>
          </wp:positionV>
          <wp:extent cx="690880"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Pr>
        <w:lang w:val="it-IT"/>
      </w:rPr>
      <w:t xml:space="preserve">   </w:t>
    </w:r>
    <w:r w:rsidR="00D43E70">
      <w:rPr>
        <w:lang w:val="it-IT"/>
      </w:rPr>
      <w:t xml:space="preserve">          </w:t>
    </w:r>
    <w:r w:rsidR="00A470E6">
      <w:rPr>
        <w:lang w:val="it-IT"/>
      </w:rPr>
      <w:t xml:space="preserve">  </w:t>
    </w:r>
    <w:r w:rsidR="00A470E6">
      <w:rPr>
        <w:rFonts w:ascii="Verdana" w:hAnsi="Verdana"/>
        <w:b/>
        <w:sz w:val="18"/>
        <w:szCs w:val="18"/>
        <w:lang w:val="it-IT"/>
      </w:rPr>
      <w:t>No</w:t>
    </w:r>
    <w:r w:rsidRPr="001D0309">
      <w:rPr>
        <w:rFonts w:ascii="Verdana" w:hAnsi="Verdana"/>
        <w:b/>
        <w:sz w:val="18"/>
        <w:szCs w:val="18"/>
        <w:lang w:val="it-IT"/>
      </w:rPr>
      <w:t>.</w:t>
    </w:r>
    <w:r w:rsidR="0054197A">
      <w:rPr>
        <w:rFonts w:ascii="Verdana" w:hAnsi="Verdana"/>
        <w:b/>
        <w:sz w:val="18"/>
        <w:szCs w:val="18"/>
        <w:lang w:val="it-IT"/>
      </w:rPr>
      <w:t xml:space="preserve"> 109</w:t>
    </w:r>
    <w:r>
      <w:rPr>
        <w:rFonts w:ascii="Verdana" w:hAnsi="Verdana"/>
        <w:b/>
        <w:sz w:val="18"/>
        <w:szCs w:val="18"/>
        <w:lang w:val="it-IT"/>
      </w:rPr>
      <w:t xml:space="preserve"> </w:t>
    </w:r>
    <w:r w:rsidR="00A470E6">
      <w:rPr>
        <w:rFonts w:ascii="Verdana" w:hAnsi="Verdana"/>
        <w:b/>
        <w:sz w:val="18"/>
        <w:szCs w:val="18"/>
        <w:lang w:val="it-IT"/>
      </w:rPr>
      <w:t>of the Decision</w:t>
    </w:r>
    <w:r w:rsidR="00D43E70">
      <w:rPr>
        <w:rFonts w:ascii="Verdana" w:hAnsi="Verdana"/>
        <w:b/>
        <w:sz w:val="18"/>
        <w:szCs w:val="18"/>
        <w:lang w:val="it-IT"/>
      </w:rPr>
      <w:t xml:space="preserve">   </w:t>
    </w:r>
    <w:r>
      <w:rPr>
        <w:rFonts w:ascii="Verdana" w:hAnsi="Verdana"/>
        <w:b/>
        <w:sz w:val="18"/>
        <w:szCs w:val="18"/>
        <w:lang w:val="it-IT"/>
      </w:rPr>
      <w:t xml:space="preserve"> Dat</w:t>
    </w:r>
    <w:r w:rsidR="00A470E6">
      <w:rPr>
        <w:rFonts w:ascii="Verdana" w:hAnsi="Verdana"/>
        <w:b/>
        <w:sz w:val="18"/>
        <w:szCs w:val="18"/>
        <w:lang w:val="it-IT"/>
      </w:rPr>
      <w:t>e</w:t>
    </w:r>
    <w:r w:rsidR="0054197A">
      <w:rPr>
        <w:rFonts w:ascii="Verdana" w:hAnsi="Verdana"/>
        <w:b/>
        <w:sz w:val="18"/>
        <w:szCs w:val="18"/>
        <w:lang w:val="it-IT"/>
      </w:rPr>
      <w:t xml:space="preserve"> 29</w:t>
    </w:r>
    <w:r w:rsidR="00D43E70">
      <w:rPr>
        <w:rFonts w:ascii="Verdana" w:hAnsi="Verdana"/>
        <w:b/>
        <w:sz w:val="18"/>
        <w:szCs w:val="18"/>
        <w:lang w:val="it-IT"/>
      </w:rPr>
      <w:t>.03</w:t>
    </w:r>
    <w:r w:rsidRPr="001D0309">
      <w:rPr>
        <w:rFonts w:ascii="Verdana" w:hAnsi="Verdana"/>
        <w:b/>
        <w:sz w:val="18"/>
        <w:szCs w:val="18"/>
        <w:lang w:val="it-IT"/>
      </w:rPr>
      <w:t>.201</w:t>
    </w:r>
    <w:r w:rsidR="00A470E6">
      <w:rPr>
        <w:rFonts w:ascii="Verdana" w:hAnsi="Verdana"/>
        <w:b/>
        <w:sz w:val="18"/>
        <w:szCs w:val="18"/>
        <w:lang w:val="it-IT"/>
      </w:rPr>
      <w:t>7</w:t>
    </w:r>
    <w:r w:rsidRPr="001D0309">
      <w:rPr>
        <w:rFonts w:ascii="Verdana" w:hAnsi="Verdana"/>
        <w:b/>
        <w:sz w:val="18"/>
        <w:szCs w:val="18"/>
        <w:lang w:val="it-IT"/>
      </w:rPr>
      <w:t xml:space="preserve"> </w:t>
    </w:r>
    <w:r w:rsidR="00A470E6">
      <w:rPr>
        <w:rFonts w:ascii="Verdana" w:hAnsi="Verdana"/>
        <w:b/>
        <w:sz w:val="18"/>
        <w:szCs w:val="18"/>
        <w:lang w:val="it-IT"/>
      </w:rPr>
      <w:t>of the Decision</w:t>
    </w:r>
    <w:r w:rsidRPr="001D0309">
      <w:rPr>
        <w:rFonts w:ascii="Verdana" w:hAnsi="Verdana"/>
        <w:b/>
        <w:sz w:val="18"/>
        <w:szCs w:val="18"/>
        <w:lang w:val="it-IT"/>
      </w:rPr>
      <w:t xml:space="preserve">     </w:t>
    </w:r>
    <w:r w:rsidR="00A470E6">
      <w:rPr>
        <w:rFonts w:ascii="Verdana" w:hAnsi="Verdana"/>
        <w:b/>
        <w:sz w:val="18"/>
        <w:szCs w:val="18"/>
        <w:lang w:val="it-IT"/>
      </w:rPr>
      <w:t>Time</w:t>
    </w:r>
    <w:r w:rsidRPr="001D0309">
      <w:rPr>
        <w:rFonts w:ascii="Verdana" w:hAnsi="Verdana"/>
        <w:b/>
        <w:sz w:val="18"/>
        <w:szCs w:val="18"/>
        <w:lang w:val="it-IT"/>
      </w:rPr>
      <w:t xml:space="preserve"> </w:t>
    </w:r>
    <w:r w:rsidR="0054197A">
      <w:rPr>
        <w:rFonts w:ascii="Verdana" w:hAnsi="Verdana"/>
        <w:b/>
        <w:sz w:val="18"/>
        <w:szCs w:val="18"/>
        <w:lang w:val="it-IT"/>
      </w:rPr>
      <w:t>12</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w:t>
    </w:r>
    <w:r w:rsidR="00A470E6">
      <w:rPr>
        <w:rFonts w:ascii="Verdana" w:hAnsi="Verdana"/>
        <w:b/>
        <w:sz w:val="18"/>
        <w:szCs w:val="18"/>
        <w:lang w:val="it-IT"/>
      </w:rPr>
      <w:t>of the Decision</w:t>
    </w:r>
  </w:p>
  <w:p w:rsidR="008932BF" w:rsidRPr="009811C1" w:rsidRDefault="006F693A" w:rsidP="00462E86">
    <w:pPr>
      <w:pStyle w:val="Footer"/>
      <w:rPr>
        <w:sz w:val="16"/>
        <w:szCs w:val="16"/>
        <w:lang w:val="it-IT"/>
      </w:rPr>
    </w:pPr>
  </w:p>
  <w:p w:rsidR="008932BF" w:rsidRPr="009811C1" w:rsidRDefault="0054197A" w:rsidP="00D43E70">
    <w:pPr>
      <w:ind w:left="720"/>
      <w:jc w:val="center"/>
      <w:rPr>
        <w:b/>
        <w:sz w:val="16"/>
        <w:szCs w:val="16"/>
      </w:rPr>
    </w:pPr>
    <w:r>
      <w:rPr>
        <w:sz w:val="20"/>
        <w:szCs w:val="20"/>
      </w:rPr>
      <w:t>For the appointment of the political parties that will propose members of the CEAZ nr.42, for the elections for the mayor of Kavaja Municipality, Tirana District (Qark) on May 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3A" w:rsidRDefault="006F693A" w:rsidP="00A470E6">
      <w:r>
        <w:separator/>
      </w:r>
    </w:p>
  </w:footnote>
  <w:footnote w:type="continuationSeparator" w:id="0">
    <w:p w:rsidR="006F693A" w:rsidRDefault="006F693A" w:rsidP="00A47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EF7"/>
    <w:multiLevelType w:val="hybridMultilevel"/>
    <w:tmpl w:val="CFAE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D796F"/>
    <w:multiLevelType w:val="hybridMultilevel"/>
    <w:tmpl w:val="E9423EFE"/>
    <w:lvl w:ilvl="0" w:tplc="B4FA6BA6">
      <w:numFmt w:val="bullet"/>
      <w:lvlText w:val="-"/>
      <w:lvlJc w:val="left"/>
      <w:pPr>
        <w:ind w:left="720" w:hanging="360"/>
      </w:pPr>
      <w:rPr>
        <w:rFonts w:ascii="Verdana" w:eastAsia="Tunga" w:hAnsi="Verdan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25D40"/>
    <w:multiLevelType w:val="hybridMultilevel"/>
    <w:tmpl w:val="7754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5095"/>
    <w:multiLevelType w:val="hybridMultilevel"/>
    <w:tmpl w:val="5148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74AD6"/>
    <w:multiLevelType w:val="hybridMultilevel"/>
    <w:tmpl w:val="7E089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11379D"/>
    <w:multiLevelType w:val="hybridMultilevel"/>
    <w:tmpl w:val="9ADC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32F30"/>
    <w:multiLevelType w:val="hybridMultilevel"/>
    <w:tmpl w:val="118A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D15F0"/>
    <w:multiLevelType w:val="hybridMultilevel"/>
    <w:tmpl w:val="80F4B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102C5F"/>
    <w:multiLevelType w:val="hybridMultilevel"/>
    <w:tmpl w:val="6C3C915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353223EE">
      <w:start w:val="1"/>
      <w:numFmt w:val="upperRoman"/>
      <w:lvlText w:val="%3."/>
      <w:lvlJc w:val="right"/>
      <w:pPr>
        <w:tabs>
          <w:tab w:val="num" w:pos="1800"/>
        </w:tabs>
        <w:ind w:left="1800" w:hanging="180"/>
      </w:pPr>
      <w:rPr>
        <w:rFonts w:ascii="Times New Roman" w:eastAsia="Times New Roman" w:hAnsi="Times New Roman" w:cs="Times New Roman"/>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hint="default"/>
      </w:rPr>
    </w:lvl>
    <w:lvl w:ilvl="5" w:tplc="B35A3B98">
      <w:start w:val="1"/>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D93356F"/>
    <w:multiLevelType w:val="hybridMultilevel"/>
    <w:tmpl w:val="4F72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0"/>
    <w:rsid w:val="001C3E33"/>
    <w:rsid w:val="00250BE6"/>
    <w:rsid w:val="002A36BF"/>
    <w:rsid w:val="002D1A1C"/>
    <w:rsid w:val="003E03A3"/>
    <w:rsid w:val="004C5BA8"/>
    <w:rsid w:val="00526BA6"/>
    <w:rsid w:val="0054197A"/>
    <w:rsid w:val="006F693A"/>
    <w:rsid w:val="008A7B21"/>
    <w:rsid w:val="0093518F"/>
    <w:rsid w:val="00A470E6"/>
    <w:rsid w:val="00AD2463"/>
    <w:rsid w:val="00C1669C"/>
    <w:rsid w:val="00D055F0"/>
    <w:rsid w:val="00D14F71"/>
    <w:rsid w:val="00D42D5A"/>
    <w:rsid w:val="00D43E70"/>
    <w:rsid w:val="00D9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0"/>
    <w:pPr>
      <w:spacing w:after="0" w:line="240" w:lineRule="auto"/>
    </w:pPr>
    <w:rPr>
      <w:rFonts w:ascii="Verdana" w:eastAsia="MS Mincho" w:hAnsi="Verdana"/>
      <w:sz w:val="22"/>
      <w:szCs w:val="22"/>
      <w:lang w:val="sq-AL"/>
    </w:rPr>
  </w:style>
  <w:style w:type="paragraph" w:styleId="Heading3">
    <w:name w:val="heading 3"/>
    <w:basedOn w:val="Normal"/>
    <w:next w:val="Normal"/>
    <w:link w:val="Heading3Char"/>
    <w:uiPriority w:val="99"/>
    <w:qFormat/>
    <w:rsid w:val="00D055F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055F0"/>
    <w:rPr>
      <w:rFonts w:ascii="Verdana" w:eastAsia="MS Mincho" w:hAnsi="Verdana"/>
      <w:b/>
      <w:bCs/>
      <w:sz w:val="22"/>
      <w:szCs w:val="22"/>
      <w:u w:val="single"/>
      <w:lang w:val="sq-AL"/>
    </w:rPr>
  </w:style>
  <w:style w:type="paragraph" w:styleId="Footer">
    <w:name w:val="footer"/>
    <w:basedOn w:val="Normal"/>
    <w:link w:val="FooterChar"/>
    <w:uiPriority w:val="99"/>
    <w:rsid w:val="00D055F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D055F0"/>
    <w:rPr>
      <w:rFonts w:ascii="Times New Roman" w:eastAsia="MS Mincho" w:hAnsi="Times New Roman"/>
    </w:rPr>
  </w:style>
  <w:style w:type="paragraph" w:styleId="BodyText">
    <w:name w:val="Body Text"/>
    <w:basedOn w:val="Normal"/>
    <w:link w:val="BodyTextChar"/>
    <w:uiPriority w:val="99"/>
    <w:rsid w:val="00D055F0"/>
    <w:pPr>
      <w:jc w:val="center"/>
    </w:pPr>
    <w:rPr>
      <w:b/>
      <w:lang w:val="en-US"/>
    </w:rPr>
  </w:style>
  <w:style w:type="character" w:customStyle="1" w:styleId="BodyTextChar">
    <w:name w:val="Body Text Char"/>
    <w:basedOn w:val="DefaultParagraphFont"/>
    <w:link w:val="BodyText"/>
    <w:uiPriority w:val="99"/>
    <w:rsid w:val="00D055F0"/>
    <w:rPr>
      <w:rFonts w:ascii="Verdana" w:eastAsia="MS Mincho" w:hAnsi="Verdana"/>
      <w:b/>
      <w:sz w:val="22"/>
      <w:szCs w:val="22"/>
    </w:rPr>
  </w:style>
  <w:style w:type="paragraph" w:styleId="BodyText2">
    <w:name w:val="Body Text 2"/>
    <w:basedOn w:val="Normal"/>
    <w:link w:val="BodyText2Char"/>
    <w:uiPriority w:val="99"/>
    <w:rsid w:val="00D055F0"/>
    <w:pPr>
      <w:jc w:val="both"/>
    </w:pPr>
    <w:rPr>
      <w:bCs/>
      <w:szCs w:val="24"/>
      <w:lang w:val="it-IT"/>
    </w:rPr>
  </w:style>
  <w:style w:type="character" w:customStyle="1" w:styleId="BodyText2Char">
    <w:name w:val="Body Text 2 Char"/>
    <w:basedOn w:val="DefaultParagraphFont"/>
    <w:link w:val="BodyText2"/>
    <w:uiPriority w:val="99"/>
    <w:rsid w:val="00D055F0"/>
    <w:rPr>
      <w:rFonts w:ascii="Verdana" w:eastAsia="MS Mincho" w:hAnsi="Verdana"/>
      <w:bCs/>
      <w:sz w:val="22"/>
      <w:lang w:val="it-IT"/>
    </w:rPr>
  </w:style>
  <w:style w:type="paragraph" w:styleId="Header">
    <w:name w:val="header"/>
    <w:basedOn w:val="Normal"/>
    <w:link w:val="HeaderChar"/>
    <w:uiPriority w:val="99"/>
    <w:unhideWhenUsed/>
    <w:rsid w:val="00A470E6"/>
    <w:pPr>
      <w:tabs>
        <w:tab w:val="center" w:pos="4680"/>
        <w:tab w:val="right" w:pos="9360"/>
      </w:tabs>
    </w:pPr>
  </w:style>
  <w:style w:type="character" w:customStyle="1" w:styleId="HeaderChar">
    <w:name w:val="Header Char"/>
    <w:basedOn w:val="DefaultParagraphFont"/>
    <w:link w:val="Header"/>
    <w:uiPriority w:val="99"/>
    <w:rsid w:val="00A470E6"/>
    <w:rPr>
      <w:rFonts w:ascii="Verdana" w:eastAsia="MS Mincho" w:hAnsi="Verdana"/>
      <w:sz w:val="22"/>
      <w:szCs w:val="22"/>
      <w:lang w:val="sq-AL"/>
    </w:rPr>
  </w:style>
  <w:style w:type="paragraph" w:styleId="ListParagraph">
    <w:name w:val="List Paragraph"/>
    <w:basedOn w:val="Normal"/>
    <w:uiPriority w:val="34"/>
    <w:qFormat/>
    <w:rsid w:val="002D1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F0"/>
    <w:pPr>
      <w:spacing w:after="0" w:line="240" w:lineRule="auto"/>
    </w:pPr>
    <w:rPr>
      <w:rFonts w:ascii="Verdana" w:eastAsia="MS Mincho" w:hAnsi="Verdana"/>
      <w:sz w:val="22"/>
      <w:szCs w:val="22"/>
      <w:lang w:val="sq-AL"/>
    </w:rPr>
  </w:style>
  <w:style w:type="paragraph" w:styleId="Heading3">
    <w:name w:val="heading 3"/>
    <w:basedOn w:val="Normal"/>
    <w:next w:val="Normal"/>
    <w:link w:val="Heading3Char"/>
    <w:uiPriority w:val="99"/>
    <w:qFormat/>
    <w:rsid w:val="00D055F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055F0"/>
    <w:rPr>
      <w:rFonts w:ascii="Verdana" w:eastAsia="MS Mincho" w:hAnsi="Verdana"/>
      <w:b/>
      <w:bCs/>
      <w:sz w:val="22"/>
      <w:szCs w:val="22"/>
      <w:u w:val="single"/>
      <w:lang w:val="sq-AL"/>
    </w:rPr>
  </w:style>
  <w:style w:type="paragraph" w:styleId="Footer">
    <w:name w:val="footer"/>
    <w:basedOn w:val="Normal"/>
    <w:link w:val="FooterChar"/>
    <w:uiPriority w:val="99"/>
    <w:rsid w:val="00D055F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D055F0"/>
    <w:rPr>
      <w:rFonts w:ascii="Times New Roman" w:eastAsia="MS Mincho" w:hAnsi="Times New Roman"/>
    </w:rPr>
  </w:style>
  <w:style w:type="paragraph" w:styleId="BodyText">
    <w:name w:val="Body Text"/>
    <w:basedOn w:val="Normal"/>
    <w:link w:val="BodyTextChar"/>
    <w:uiPriority w:val="99"/>
    <w:rsid w:val="00D055F0"/>
    <w:pPr>
      <w:jc w:val="center"/>
    </w:pPr>
    <w:rPr>
      <w:b/>
      <w:lang w:val="en-US"/>
    </w:rPr>
  </w:style>
  <w:style w:type="character" w:customStyle="1" w:styleId="BodyTextChar">
    <w:name w:val="Body Text Char"/>
    <w:basedOn w:val="DefaultParagraphFont"/>
    <w:link w:val="BodyText"/>
    <w:uiPriority w:val="99"/>
    <w:rsid w:val="00D055F0"/>
    <w:rPr>
      <w:rFonts w:ascii="Verdana" w:eastAsia="MS Mincho" w:hAnsi="Verdana"/>
      <w:b/>
      <w:sz w:val="22"/>
      <w:szCs w:val="22"/>
    </w:rPr>
  </w:style>
  <w:style w:type="paragraph" w:styleId="BodyText2">
    <w:name w:val="Body Text 2"/>
    <w:basedOn w:val="Normal"/>
    <w:link w:val="BodyText2Char"/>
    <w:uiPriority w:val="99"/>
    <w:rsid w:val="00D055F0"/>
    <w:pPr>
      <w:jc w:val="both"/>
    </w:pPr>
    <w:rPr>
      <w:bCs/>
      <w:szCs w:val="24"/>
      <w:lang w:val="it-IT"/>
    </w:rPr>
  </w:style>
  <w:style w:type="character" w:customStyle="1" w:styleId="BodyText2Char">
    <w:name w:val="Body Text 2 Char"/>
    <w:basedOn w:val="DefaultParagraphFont"/>
    <w:link w:val="BodyText2"/>
    <w:uiPriority w:val="99"/>
    <w:rsid w:val="00D055F0"/>
    <w:rPr>
      <w:rFonts w:ascii="Verdana" w:eastAsia="MS Mincho" w:hAnsi="Verdana"/>
      <w:bCs/>
      <w:sz w:val="22"/>
      <w:lang w:val="it-IT"/>
    </w:rPr>
  </w:style>
  <w:style w:type="paragraph" w:styleId="Header">
    <w:name w:val="header"/>
    <w:basedOn w:val="Normal"/>
    <w:link w:val="HeaderChar"/>
    <w:uiPriority w:val="99"/>
    <w:unhideWhenUsed/>
    <w:rsid w:val="00A470E6"/>
    <w:pPr>
      <w:tabs>
        <w:tab w:val="center" w:pos="4680"/>
        <w:tab w:val="right" w:pos="9360"/>
      </w:tabs>
    </w:pPr>
  </w:style>
  <w:style w:type="character" w:customStyle="1" w:styleId="HeaderChar">
    <w:name w:val="Header Char"/>
    <w:basedOn w:val="DefaultParagraphFont"/>
    <w:link w:val="Header"/>
    <w:uiPriority w:val="99"/>
    <w:rsid w:val="00A470E6"/>
    <w:rPr>
      <w:rFonts w:ascii="Verdana" w:eastAsia="MS Mincho" w:hAnsi="Verdana"/>
      <w:sz w:val="22"/>
      <w:szCs w:val="22"/>
      <w:lang w:val="sq-AL"/>
    </w:rPr>
  </w:style>
  <w:style w:type="paragraph" w:styleId="ListParagraph">
    <w:name w:val="List Paragraph"/>
    <w:basedOn w:val="Normal"/>
    <w:uiPriority w:val="34"/>
    <w:qFormat/>
    <w:rsid w:val="002D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Drilona</cp:lastModifiedBy>
  <cp:revision>2</cp:revision>
  <dcterms:created xsi:type="dcterms:W3CDTF">2017-04-03T10:13:00Z</dcterms:created>
  <dcterms:modified xsi:type="dcterms:W3CDTF">2017-04-03T10:13:00Z</dcterms:modified>
</cp:coreProperties>
</file>