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96" w:rsidRPr="00F46325" w:rsidRDefault="00C94996" w:rsidP="00C94996">
      <w:pPr>
        <w:jc w:val="center"/>
        <w:rPr>
          <w:rFonts w:ascii="Verdana" w:hAnsi="Verdana"/>
          <w:lang w:val="sq-AL"/>
        </w:rPr>
      </w:pPr>
      <w:r w:rsidRPr="007D0C45"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5" o:title=""/>
          </v:shape>
          <o:OLEObject Type="Embed" ProgID="MSPhotoEd.3" ShapeID="_x0000_i1025" DrawAspect="Content" ObjectID="_1426502793" r:id="rId6"/>
        </w:object>
      </w:r>
    </w:p>
    <w:p w:rsidR="00C94996" w:rsidRDefault="00C94996" w:rsidP="00C94996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REPUBLIC OF ALBANIA</w:t>
      </w:r>
    </w:p>
    <w:p w:rsidR="00C94996" w:rsidRDefault="00C94996" w:rsidP="00C94996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CENTRAL ELCTION COMMISSION</w:t>
      </w:r>
    </w:p>
    <w:p w:rsidR="00C94996" w:rsidRDefault="00C94996" w:rsidP="00C94996">
      <w:pPr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w:pict>
          <v:line id="_x0000_s1026" style="position:absolute;left:0;text-align:left;z-index:251658240" from="0,10.1pt" to="495pt,10.1pt"/>
        </w:pict>
      </w:r>
    </w:p>
    <w:p w:rsidR="00477B19" w:rsidRDefault="00477B19"/>
    <w:p w:rsidR="00C94996" w:rsidRDefault="00C94996" w:rsidP="00C94996">
      <w:pPr>
        <w:jc w:val="center"/>
        <w:rPr>
          <w:rFonts w:ascii="Verdana" w:hAnsi="Verdana"/>
          <w:b/>
          <w:u w:val="single"/>
          <w:lang w:val="sq-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4996" w:rsidRPr="00F46325" w:rsidRDefault="00C94996" w:rsidP="00C94996">
      <w:pPr>
        <w:jc w:val="center"/>
        <w:rPr>
          <w:rFonts w:ascii="Verdana" w:hAnsi="Verdana"/>
          <w:b/>
          <w:u w:val="single"/>
          <w:lang w:val="sq-AL"/>
        </w:rPr>
      </w:pPr>
      <w:r>
        <w:rPr>
          <w:rFonts w:ascii="Verdana" w:hAnsi="Verdana"/>
          <w:b/>
          <w:u w:val="single"/>
          <w:lang w:val="sq-AL"/>
        </w:rPr>
        <w:t>D</w:t>
      </w:r>
      <w:r w:rsidRPr="00F46325">
        <w:rPr>
          <w:rFonts w:ascii="Verdana" w:hAnsi="Verdana"/>
          <w:b/>
          <w:u w:val="single"/>
          <w:lang w:val="sq-AL"/>
        </w:rPr>
        <w:t xml:space="preserve"> E </w:t>
      </w:r>
      <w:r>
        <w:rPr>
          <w:rFonts w:ascii="Verdana" w:hAnsi="Verdana"/>
          <w:b/>
          <w:u w:val="single"/>
          <w:lang w:val="sq-AL"/>
        </w:rPr>
        <w:t>C I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S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I O N</w:t>
      </w:r>
    </w:p>
    <w:p w:rsidR="00C94996" w:rsidRDefault="00C94996"/>
    <w:p w:rsidR="00C94996" w:rsidRPr="00382C84" w:rsidRDefault="00C94996" w:rsidP="00382C84">
      <w:pPr>
        <w:jc w:val="center"/>
        <w:rPr>
          <w:b/>
        </w:rPr>
      </w:pPr>
      <w:r w:rsidRPr="00382C84">
        <w:rPr>
          <w:rStyle w:val="hps"/>
          <w:b/>
          <w:lang/>
        </w:rPr>
        <w:t>APPROVAL OF</w:t>
      </w:r>
      <w:r w:rsidRPr="00382C84">
        <w:rPr>
          <w:b/>
          <w:lang/>
        </w:rPr>
        <w:t xml:space="preserve"> </w:t>
      </w:r>
      <w:r w:rsidRPr="00382C84">
        <w:rPr>
          <w:rStyle w:val="hps"/>
          <w:b/>
          <w:lang/>
        </w:rPr>
        <w:t>THE</w:t>
      </w:r>
      <w:r w:rsidRPr="00382C84">
        <w:rPr>
          <w:b/>
          <w:lang/>
        </w:rPr>
        <w:t xml:space="preserve"> </w:t>
      </w:r>
      <w:r w:rsidRPr="00382C84">
        <w:rPr>
          <w:rStyle w:val="hps"/>
          <w:b/>
          <w:lang/>
        </w:rPr>
        <w:t>TYPE</w:t>
      </w:r>
      <w:r w:rsidRPr="00382C84">
        <w:rPr>
          <w:b/>
          <w:lang/>
        </w:rPr>
        <w:t xml:space="preserve"> </w:t>
      </w:r>
      <w:r w:rsidRPr="00382C84">
        <w:rPr>
          <w:rStyle w:val="hps"/>
          <w:b/>
          <w:lang/>
        </w:rPr>
        <w:t>AND</w:t>
      </w:r>
      <w:r w:rsidRPr="00382C84">
        <w:rPr>
          <w:b/>
          <w:lang/>
        </w:rPr>
        <w:t xml:space="preserve"> </w:t>
      </w:r>
      <w:r w:rsidRPr="00382C84">
        <w:rPr>
          <w:rStyle w:val="hps"/>
          <w:b/>
          <w:lang/>
        </w:rPr>
        <w:t>SPECIFICATIONS OF THE MATRICULATING INK</w:t>
      </w:r>
      <w:r w:rsidRPr="00382C84">
        <w:rPr>
          <w:b/>
          <w:lang/>
        </w:rPr>
        <w:t xml:space="preserve"> </w:t>
      </w:r>
      <w:r w:rsidRPr="00382C84">
        <w:rPr>
          <w:rStyle w:val="hps"/>
          <w:b/>
          <w:lang/>
        </w:rPr>
        <w:t>TO BE</w:t>
      </w:r>
      <w:r w:rsidRPr="00382C84">
        <w:rPr>
          <w:b/>
          <w:lang/>
        </w:rPr>
        <w:t xml:space="preserve"> </w:t>
      </w:r>
      <w:r w:rsidRPr="00382C84">
        <w:rPr>
          <w:rStyle w:val="hps"/>
          <w:b/>
          <w:lang/>
        </w:rPr>
        <w:t>USED</w:t>
      </w:r>
      <w:r w:rsidRPr="00382C84">
        <w:rPr>
          <w:b/>
          <w:lang/>
        </w:rPr>
        <w:t xml:space="preserve"> </w:t>
      </w:r>
      <w:r w:rsidRPr="00382C84">
        <w:rPr>
          <w:rStyle w:val="hps"/>
          <w:b/>
          <w:lang/>
        </w:rPr>
        <w:t>IN</w:t>
      </w:r>
      <w:r w:rsidRPr="00382C84">
        <w:rPr>
          <w:b/>
          <w:lang/>
        </w:rPr>
        <w:t xml:space="preserve"> </w:t>
      </w:r>
      <w:r w:rsidRPr="00382C84">
        <w:rPr>
          <w:rStyle w:val="hps"/>
          <w:b/>
          <w:lang/>
        </w:rPr>
        <w:t>ALBANIAN PARLIAMENTARY ELECTIONS DATED</w:t>
      </w:r>
      <w:r w:rsidRPr="00382C84">
        <w:rPr>
          <w:b/>
          <w:lang/>
        </w:rPr>
        <w:t xml:space="preserve"> </w:t>
      </w:r>
      <w:r w:rsidRPr="00382C84">
        <w:rPr>
          <w:rStyle w:val="hps"/>
          <w:b/>
          <w:lang/>
        </w:rPr>
        <w:t>23</w:t>
      </w:r>
      <w:r w:rsidRPr="00382C84">
        <w:rPr>
          <w:b/>
          <w:lang/>
        </w:rPr>
        <w:t xml:space="preserve"> </w:t>
      </w:r>
      <w:r w:rsidRPr="00382C84">
        <w:rPr>
          <w:rStyle w:val="hps"/>
          <w:b/>
          <w:lang/>
        </w:rPr>
        <w:t>JUNE</w:t>
      </w:r>
      <w:r w:rsidRPr="00382C84">
        <w:rPr>
          <w:b/>
          <w:lang/>
        </w:rPr>
        <w:t xml:space="preserve"> </w:t>
      </w:r>
      <w:r w:rsidRPr="00382C84">
        <w:rPr>
          <w:rStyle w:val="hps"/>
          <w:b/>
          <w:lang/>
        </w:rPr>
        <w:t>2013</w:t>
      </w:r>
    </w:p>
    <w:p w:rsidR="00C94996" w:rsidRDefault="00C94996" w:rsidP="00382C84">
      <w:pPr>
        <w:jc w:val="both"/>
      </w:pPr>
    </w:p>
    <w:p w:rsidR="00C94996" w:rsidRDefault="00C94996" w:rsidP="00382C84">
      <w:pPr>
        <w:jc w:val="both"/>
      </w:pPr>
      <w:r>
        <w:rPr>
          <w:rStyle w:val="hps"/>
          <w:lang/>
        </w:rPr>
        <w:t>Central Election</w:t>
      </w:r>
      <w:r>
        <w:rPr>
          <w:lang/>
        </w:rPr>
        <w:t xml:space="preserve"> </w:t>
      </w:r>
      <w:r>
        <w:rPr>
          <w:rStyle w:val="hps"/>
          <w:lang/>
        </w:rPr>
        <w:t>Commission</w:t>
      </w:r>
      <w:r>
        <w:rPr>
          <w:lang/>
        </w:rPr>
        <w:t xml:space="preserve"> </w:t>
      </w:r>
      <w:r>
        <w:rPr>
          <w:rStyle w:val="hps"/>
          <w:lang/>
        </w:rPr>
        <w:t>in</w:t>
      </w:r>
      <w:r>
        <w:rPr>
          <w:lang/>
        </w:rPr>
        <w:t xml:space="preserve"> </w:t>
      </w:r>
      <w:r>
        <w:rPr>
          <w:rStyle w:val="hps"/>
          <w:lang/>
        </w:rPr>
        <w:t>its meeting dated</w:t>
      </w:r>
      <w:r>
        <w:rPr>
          <w:lang/>
        </w:rPr>
        <w:t xml:space="preserve"> </w:t>
      </w:r>
      <w:r>
        <w:rPr>
          <w:rStyle w:val="hps"/>
          <w:lang/>
        </w:rPr>
        <w:t>08.01.2013</w:t>
      </w:r>
      <w:r>
        <w:rPr>
          <w:lang/>
        </w:rPr>
        <w:t xml:space="preserve">, </w:t>
      </w:r>
      <w:r>
        <w:rPr>
          <w:rStyle w:val="hps"/>
          <w:lang/>
        </w:rPr>
        <w:t>with</w:t>
      </w:r>
      <w:r>
        <w:rPr>
          <w:lang/>
        </w:rPr>
        <w:t xml:space="preserve"> </w:t>
      </w:r>
      <w:r>
        <w:rPr>
          <w:rStyle w:val="hps"/>
          <w:lang/>
        </w:rPr>
        <w:t>the participation of</w:t>
      </w:r>
      <w:r>
        <w:rPr>
          <w:lang/>
        </w:rPr>
        <w:t>:</w:t>
      </w:r>
    </w:p>
    <w:p w:rsidR="00C94996" w:rsidRDefault="00C94996" w:rsidP="00382C84">
      <w:pPr>
        <w:jc w:val="both"/>
      </w:pPr>
    </w:p>
    <w:p w:rsidR="00C94996" w:rsidRPr="00C10B53" w:rsidRDefault="00C94996" w:rsidP="00382C8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Lefterije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LLESHI (LUZI)-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Chairwoman</w:t>
      </w:r>
    </w:p>
    <w:p w:rsidR="00C94996" w:rsidRPr="00C10B53" w:rsidRDefault="00C94996" w:rsidP="00382C8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BIBA-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 xml:space="preserve">Vice </w:t>
      </w:r>
      <w:r>
        <w:rPr>
          <w:rStyle w:val="hps"/>
        </w:rPr>
        <w:t>Chairman</w:t>
      </w:r>
    </w:p>
    <w:p w:rsidR="00C94996" w:rsidRPr="00C10B53" w:rsidRDefault="00C94996" w:rsidP="00382C8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Albana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SHTYLLA 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C94996" w:rsidRDefault="00C94996" w:rsidP="00382C8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OSMANAJ-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  <w:r w:rsidRPr="00C10B53">
        <w:rPr>
          <w:rFonts w:ascii="Verdana" w:hAnsi="Verdana"/>
          <w:noProof/>
          <w:sz w:val="20"/>
          <w:szCs w:val="20"/>
          <w:lang w:val="sq-AL"/>
        </w:rPr>
        <w:t xml:space="preserve"> </w:t>
      </w:r>
    </w:p>
    <w:p w:rsidR="00C94996" w:rsidRPr="00C10B53" w:rsidRDefault="00C94996" w:rsidP="00382C8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Ilirjan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MUHO-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C94996" w:rsidRPr="00C10B53" w:rsidRDefault="00C94996" w:rsidP="00382C8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Jani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JANI-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C94996" w:rsidRDefault="00C94996" w:rsidP="00382C8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Vera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C94996" w:rsidRDefault="00C94996" w:rsidP="00382C84">
      <w:pPr>
        <w:jc w:val="both"/>
      </w:pPr>
    </w:p>
    <w:p w:rsidR="00C94996" w:rsidRDefault="00C94996" w:rsidP="00382C8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Style w:val="shorttext"/>
        </w:rPr>
        <w:t xml:space="preserve">examined the issue </w:t>
      </w:r>
      <w:r>
        <w:rPr>
          <w:rStyle w:val="hps"/>
        </w:rPr>
        <w:t>with</w:t>
      </w:r>
      <w:r w:rsidRPr="00CB1A74">
        <w:rPr>
          <w:rStyle w:val="hps"/>
        </w:rPr>
        <w:t xml:space="preserve"> </w:t>
      </w:r>
      <w:r w:rsidR="00B8263C">
        <w:rPr>
          <w:rFonts w:ascii="Verdana" w:hAnsi="Verdana"/>
          <w:noProof/>
          <w:sz w:val="20"/>
          <w:szCs w:val="20"/>
          <w:lang w:val="sq-AL"/>
        </w:rPr>
        <w:t>:</w:t>
      </w:r>
    </w:p>
    <w:p w:rsidR="00C94996" w:rsidRDefault="00C94996" w:rsidP="00382C84">
      <w:pPr>
        <w:jc w:val="both"/>
      </w:pPr>
    </w:p>
    <w:p w:rsidR="00C94996" w:rsidRDefault="00C94996" w:rsidP="00382C84">
      <w:pPr>
        <w:jc w:val="both"/>
      </w:pPr>
      <w:r w:rsidRPr="00CB1A74">
        <w:rPr>
          <w:rStyle w:val="shorttext"/>
          <w:b/>
        </w:rPr>
        <w:t>OBJECT</w:t>
      </w:r>
      <w:r w:rsidRPr="00CB1A74">
        <w:rPr>
          <w:b/>
        </w:rPr>
        <w:t>:</w:t>
      </w:r>
      <w:r>
        <w:tab/>
      </w:r>
      <w:r>
        <w:tab/>
      </w:r>
      <w:r>
        <w:tab/>
        <w:t xml:space="preserve">Approval of the type and specifications of the matriculating ink to </w:t>
      </w:r>
      <w:r>
        <w:tab/>
      </w:r>
      <w:r>
        <w:tab/>
      </w:r>
      <w:r>
        <w:tab/>
      </w:r>
      <w:r>
        <w:tab/>
      </w:r>
      <w:r>
        <w:tab/>
        <w:t xml:space="preserve">be used in Albanian parliamentary elections dated 23 June 2013 </w:t>
      </w:r>
    </w:p>
    <w:p w:rsidR="00C94996" w:rsidRDefault="00C94996" w:rsidP="00382C84">
      <w:pPr>
        <w:jc w:val="both"/>
      </w:pPr>
    </w:p>
    <w:p w:rsidR="00C94996" w:rsidRDefault="00C94996" w:rsidP="00382C84">
      <w:pPr>
        <w:jc w:val="both"/>
      </w:pPr>
      <w:r w:rsidRPr="002E52D7">
        <w:rPr>
          <w:rStyle w:val="shorttext"/>
          <w:b/>
        </w:rPr>
        <w:t xml:space="preserve">LEGAL </w:t>
      </w:r>
      <w:r w:rsidRPr="002E52D7">
        <w:rPr>
          <w:rStyle w:val="hps"/>
          <w:b/>
        </w:rPr>
        <w:t>BASIS</w:t>
      </w:r>
      <w:r w:rsidRPr="002E52D7">
        <w:rPr>
          <w:rStyle w:val="shorttext"/>
          <w:b/>
        </w:rPr>
        <w:t>:</w:t>
      </w:r>
      <w:r>
        <w:tab/>
      </w:r>
      <w:r>
        <w:tab/>
      </w:r>
      <w:r>
        <w:rPr>
          <w:rStyle w:val="hps"/>
          <w:lang/>
        </w:rPr>
        <w:t>Article</w:t>
      </w:r>
      <w:r>
        <w:rPr>
          <w:lang/>
        </w:rPr>
        <w:t xml:space="preserve"> </w:t>
      </w:r>
      <w:r>
        <w:rPr>
          <w:rStyle w:val="hps"/>
          <w:lang/>
        </w:rPr>
        <w:t>23</w:t>
      </w:r>
      <w:r>
        <w:rPr>
          <w:lang/>
        </w:rPr>
        <w:t xml:space="preserve">, paragraph </w:t>
      </w:r>
      <w:r>
        <w:rPr>
          <w:rStyle w:val="hps"/>
          <w:lang/>
        </w:rPr>
        <w:t>1</w:t>
      </w:r>
      <w:r>
        <w:rPr>
          <w:lang/>
        </w:rPr>
        <w:t xml:space="preserve"> </w:t>
      </w:r>
      <w:r>
        <w:rPr>
          <w:rStyle w:val="hps"/>
          <w:lang/>
        </w:rPr>
        <w:t>/</w:t>
      </w:r>
      <w:r>
        <w:rPr>
          <w:lang/>
        </w:rPr>
        <w:t xml:space="preserve"> </w:t>
      </w:r>
      <w:r>
        <w:rPr>
          <w:rStyle w:val="hps"/>
          <w:lang/>
        </w:rPr>
        <w:t>a,</w:t>
      </w:r>
      <w:r>
        <w:rPr>
          <w:lang/>
        </w:rPr>
        <w:t xml:space="preserve"> </w:t>
      </w:r>
      <w:r>
        <w:rPr>
          <w:rStyle w:val="hps"/>
          <w:lang/>
        </w:rPr>
        <w:t>Article</w:t>
      </w:r>
      <w:r>
        <w:rPr>
          <w:lang/>
        </w:rPr>
        <w:t xml:space="preserve"> </w:t>
      </w:r>
      <w:r>
        <w:rPr>
          <w:rStyle w:val="hps"/>
          <w:lang/>
        </w:rPr>
        <w:t>99</w:t>
      </w:r>
      <w:r>
        <w:rPr>
          <w:lang/>
        </w:rPr>
        <w:t xml:space="preserve">, </w:t>
      </w:r>
      <w:r>
        <w:rPr>
          <w:rStyle w:val="hps"/>
          <w:lang/>
        </w:rPr>
        <w:t>paragraph 1, letter</w:t>
      </w:r>
      <w:r>
        <w:rPr>
          <w:lang/>
        </w:rPr>
        <w:t xml:space="preserve"> </w:t>
      </w:r>
      <w:r>
        <w:rPr>
          <w:rStyle w:val="hps"/>
          <w:lang/>
        </w:rPr>
        <w:t>"ë</w:t>
      </w:r>
      <w:r>
        <w:rPr>
          <w:lang/>
        </w:rPr>
        <w:t xml:space="preserve">", </w:t>
      </w:r>
      <w:r w:rsidR="00DA5115">
        <w:rPr>
          <w:rStyle w:val="hps"/>
          <w:lang/>
        </w:rPr>
        <w:tab/>
      </w:r>
      <w:r w:rsidR="00DA5115">
        <w:rPr>
          <w:rStyle w:val="hps"/>
          <w:lang/>
        </w:rPr>
        <w:tab/>
      </w:r>
      <w:r w:rsidR="00DA5115">
        <w:rPr>
          <w:rStyle w:val="hps"/>
          <w:lang/>
        </w:rPr>
        <w:tab/>
      </w:r>
      <w:r w:rsidR="00DA5115">
        <w:rPr>
          <w:rStyle w:val="hps"/>
          <w:lang/>
        </w:rPr>
        <w:tab/>
      </w:r>
      <w:r w:rsidR="00DA5115">
        <w:rPr>
          <w:rStyle w:val="hps"/>
          <w:lang/>
        </w:rPr>
        <w:tab/>
      </w:r>
      <w:r>
        <w:rPr>
          <w:rStyle w:val="hps"/>
          <w:lang/>
        </w:rPr>
        <w:t>Article</w:t>
      </w:r>
      <w:r>
        <w:rPr>
          <w:lang/>
        </w:rPr>
        <w:t xml:space="preserve"> </w:t>
      </w:r>
      <w:r>
        <w:rPr>
          <w:rStyle w:val="hps"/>
          <w:lang/>
        </w:rPr>
        <w:t>105</w:t>
      </w:r>
      <w:r>
        <w:rPr>
          <w:lang/>
        </w:rPr>
        <w:t xml:space="preserve">, </w:t>
      </w:r>
      <w:r>
        <w:rPr>
          <w:rStyle w:val="hps"/>
          <w:lang/>
        </w:rPr>
        <w:t>paragraph 1, letter</w:t>
      </w:r>
      <w:r>
        <w:rPr>
          <w:lang/>
        </w:rPr>
        <w:t xml:space="preserve"> </w:t>
      </w:r>
      <w:r>
        <w:rPr>
          <w:rStyle w:val="hps"/>
          <w:lang/>
        </w:rPr>
        <w:t>dh</w:t>
      </w:r>
      <w:r>
        <w:rPr>
          <w:lang/>
        </w:rPr>
        <w:t xml:space="preserve">,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Law no</w:t>
      </w:r>
      <w:r>
        <w:rPr>
          <w:lang/>
        </w:rPr>
        <w:t xml:space="preserve">. </w:t>
      </w:r>
      <w:r>
        <w:rPr>
          <w:rStyle w:val="hps"/>
          <w:lang/>
        </w:rPr>
        <w:t>10019</w:t>
      </w:r>
      <w:r>
        <w:rPr>
          <w:lang/>
        </w:rPr>
        <w:t xml:space="preserve">, dated </w:t>
      </w:r>
      <w:r w:rsidR="00DA5115">
        <w:rPr>
          <w:lang/>
        </w:rPr>
        <w:tab/>
      </w:r>
      <w:r w:rsidR="00DA5115">
        <w:rPr>
          <w:lang/>
        </w:rPr>
        <w:tab/>
      </w:r>
      <w:r w:rsidR="00DA5115">
        <w:rPr>
          <w:lang/>
        </w:rPr>
        <w:tab/>
      </w:r>
      <w:r w:rsidR="00DA5115">
        <w:rPr>
          <w:lang/>
        </w:rPr>
        <w:tab/>
      </w:r>
      <w:r w:rsidR="00DA5115">
        <w:rPr>
          <w:lang/>
        </w:rPr>
        <w:tab/>
      </w:r>
      <w:r>
        <w:rPr>
          <w:rStyle w:val="hps"/>
          <w:lang/>
        </w:rPr>
        <w:t>29.12.2008</w:t>
      </w:r>
      <w:r>
        <w:rPr>
          <w:lang/>
        </w:rPr>
        <w:t xml:space="preserve"> </w:t>
      </w:r>
      <w:r>
        <w:rPr>
          <w:rStyle w:val="hps"/>
          <w:lang/>
        </w:rPr>
        <w:t>"</w:t>
      </w:r>
      <w:r>
        <w:rPr>
          <w:lang/>
        </w:rPr>
        <w:t xml:space="preserve">The Electoral Code of </w:t>
      </w:r>
      <w:r>
        <w:rPr>
          <w:rStyle w:val="hps"/>
          <w:lang/>
        </w:rPr>
        <w:t>the Republic of</w:t>
      </w:r>
      <w:r>
        <w:rPr>
          <w:lang/>
        </w:rPr>
        <w:t xml:space="preserve"> </w:t>
      </w:r>
      <w:r>
        <w:rPr>
          <w:rStyle w:val="hps"/>
          <w:lang/>
        </w:rPr>
        <w:t>Albania</w:t>
      </w:r>
      <w:r>
        <w:rPr>
          <w:lang/>
        </w:rPr>
        <w:t xml:space="preserve">", </w:t>
      </w:r>
      <w:r w:rsidR="00DA5115">
        <w:rPr>
          <w:lang/>
        </w:rPr>
        <w:tab/>
      </w:r>
      <w:r w:rsidR="00DA5115">
        <w:rPr>
          <w:lang/>
        </w:rPr>
        <w:tab/>
      </w:r>
      <w:r w:rsidR="00DA5115">
        <w:rPr>
          <w:lang/>
        </w:rPr>
        <w:tab/>
      </w:r>
      <w:r w:rsidR="00DA5115">
        <w:rPr>
          <w:lang/>
        </w:rPr>
        <w:tab/>
      </w:r>
      <w:r w:rsidR="00DA5115">
        <w:rPr>
          <w:lang/>
        </w:rPr>
        <w:tab/>
      </w:r>
      <w:r>
        <w:rPr>
          <w:lang/>
        </w:rPr>
        <w:t>amended</w:t>
      </w:r>
    </w:p>
    <w:p w:rsidR="00DA5115" w:rsidRDefault="00DA5115" w:rsidP="00382C84">
      <w:pPr>
        <w:jc w:val="both"/>
      </w:pPr>
    </w:p>
    <w:p w:rsidR="00DA5115" w:rsidRDefault="00DA5115" w:rsidP="00382C84">
      <w:pPr>
        <w:jc w:val="both"/>
        <w:rPr>
          <w:b/>
        </w:rPr>
      </w:pPr>
    </w:p>
    <w:p w:rsidR="00DA5115" w:rsidRDefault="00DA5115" w:rsidP="00382C84">
      <w:pPr>
        <w:jc w:val="both"/>
        <w:rPr>
          <w:b/>
        </w:rPr>
      </w:pPr>
      <w:r>
        <w:t xml:space="preserve">The Central Election Commission </w:t>
      </w:r>
      <w:r>
        <w:rPr>
          <w:rStyle w:val="hps"/>
        </w:rPr>
        <w:t>after examining the</w:t>
      </w:r>
      <w:r>
        <w:t xml:space="preserve"> </w:t>
      </w:r>
      <w:r>
        <w:rPr>
          <w:rStyle w:val="hps"/>
        </w:rPr>
        <w:t>submitted documentation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hearing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discussions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participants</w:t>
      </w:r>
      <w:r>
        <w:t>;</w:t>
      </w:r>
    </w:p>
    <w:p w:rsidR="00DA5115" w:rsidRDefault="00DA5115" w:rsidP="00382C84">
      <w:pPr>
        <w:jc w:val="both"/>
      </w:pPr>
    </w:p>
    <w:p w:rsidR="00DA5115" w:rsidRDefault="00DA5115" w:rsidP="00382C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C74">
        <w:rPr>
          <w:rStyle w:val="shorttext"/>
          <w:b/>
        </w:rPr>
        <w:t>NOTES</w:t>
      </w:r>
      <w:r>
        <w:rPr>
          <w:b/>
        </w:rPr>
        <w:t>:</w:t>
      </w:r>
    </w:p>
    <w:p w:rsidR="00DA5115" w:rsidRDefault="00DA5115" w:rsidP="00382C84">
      <w:pPr>
        <w:jc w:val="both"/>
      </w:pPr>
    </w:p>
    <w:p w:rsidR="00DA5115" w:rsidRDefault="00DA5115" w:rsidP="00382C84">
      <w:pPr>
        <w:jc w:val="both"/>
        <w:rPr>
          <w:lang/>
        </w:rPr>
      </w:pPr>
      <w:r>
        <w:rPr>
          <w:rStyle w:val="hps"/>
          <w:lang/>
        </w:rPr>
        <w:t>Election</w:t>
      </w:r>
      <w:r>
        <w:rPr>
          <w:lang/>
        </w:rPr>
        <w:t xml:space="preserve"> </w:t>
      </w:r>
      <w:r>
        <w:rPr>
          <w:rStyle w:val="hps"/>
          <w:lang/>
        </w:rPr>
        <w:t>Code</w:t>
      </w:r>
      <w:r>
        <w:rPr>
          <w:lang/>
        </w:rPr>
        <w:t xml:space="preserve">, </w:t>
      </w:r>
      <w:r>
        <w:rPr>
          <w:rStyle w:val="hps"/>
          <w:lang/>
        </w:rPr>
        <w:t>as amended</w:t>
      </w:r>
      <w:r>
        <w:rPr>
          <w:lang/>
        </w:rPr>
        <w:t xml:space="preserve"> </w:t>
      </w:r>
      <w:r>
        <w:rPr>
          <w:rStyle w:val="hps"/>
          <w:lang/>
        </w:rPr>
        <w:t>in</w:t>
      </w:r>
      <w:r>
        <w:rPr>
          <w:lang/>
        </w:rPr>
        <w:t xml:space="preserve"> </w:t>
      </w:r>
      <w:r>
        <w:rPr>
          <w:rStyle w:val="hps"/>
          <w:lang/>
        </w:rPr>
        <w:t>Article</w:t>
      </w:r>
      <w:r>
        <w:rPr>
          <w:lang/>
        </w:rPr>
        <w:t xml:space="preserve"> </w:t>
      </w:r>
      <w:r>
        <w:rPr>
          <w:rStyle w:val="hps"/>
          <w:lang/>
        </w:rPr>
        <w:t>99</w:t>
      </w:r>
      <w:r>
        <w:rPr>
          <w:lang/>
        </w:rPr>
        <w:t xml:space="preserve">, </w:t>
      </w:r>
      <w:r>
        <w:rPr>
          <w:rStyle w:val="hps"/>
          <w:lang/>
        </w:rPr>
        <w:t>paragraph 1, letter</w:t>
      </w:r>
      <w:r>
        <w:rPr>
          <w:lang/>
        </w:rPr>
        <w:t xml:space="preserve"> </w:t>
      </w:r>
      <w:r>
        <w:rPr>
          <w:rStyle w:val="hps"/>
          <w:lang/>
        </w:rPr>
        <w:t>"ë</w:t>
      </w:r>
      <w:r>
        <w:rPr>
          <w:lang/>
        </w:rPr>
        <w:t xml:space="preserve">", </w:t>
      </w:r>
      <w:r>
        <w:rPr>
          <w:rStyle w:val="hps"/>
          <w:lang/>
        </w:rPr>
        <w:t>determines</w:t>
      </w:r>
      <w:r>
        <w:rPr>
          <w:lang/>
        </w:rPr>
        <w:t xml:space="preserve"> </w:t>
      </w:r>
      <w:r>
        <w:rPr>
          <w:rStyle w:val="hps"/>
          <w:lang/>
        </w:rPr>
        <w:t>that the CEC</w:t>
      </w:r>
      <w:r>
        <w:rPr>
          <w:lang/>
        </w:rPr>
        <w:t xml:space="preserve"> </w:t>
      </w:r>
      <w:r>
        <w:rPr>
          <w:rStyle w:val="hps"/>
          <w:lang/>
        </w:rPr>
        <w:t>sends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CEAZ</w:t>
      </w:r>
      <w:r>
        <w:rPr>
          <w:lang/>
        </w:rPr>
        <w:t xml:space="preserve">, </w:t>
      </w:r>
      <w:r>
        <w:rPr>
          <w:rStyle w:val="hps"/>
          <w:lang/>
        </w:rPr>
        <w:t>not later</w:t>
      </w:r>
      <w:r>
        <w:rPr>
          <w:lang/>
        </w:rPr>
        <w:t xml:space="preserve"> </w:t>
      </w:r>
      <w:r>
        <w:rPr>
          <w:rStyle w:val="hps"/>
          <w:lang/>
        </w:rPr>
        <w:t>than three</w:t>
      </w:r>
      <w:r>
        <w:rPr>
          <w:lang/>
        </w:rPr>
        <w:t xml:space="preserve"> </w:t>
      </w:r>
      <w:r>
        <w:rPr>
          <w:rStyle w:val="hps"/>
          <w:lang/>
        </w:rPr>
        <w:t>days</w:t>
      </w:r>
      <w:r>
        <w:rPr>
          <w:lang/>
        </w:rPr>
        <w:t xml:space="preserve"> </w:t>
      </w:r>
      <w:r>
        <w:rPr>
          <w:rStyle w:val="hps"/>
          <w:lang/>
        </w:rPr>
        <w:t>from the date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election</w:t>
      </w:r>
      <w:r>
        <w:rPr>
          <w:lang/>
        </w:rPr>
        <w:t xml:space="preserve">, </w:t>
      </w:r>
      <w:r>
        <w:rPr>
          <w:rStyle w:val="hps"/>
          <w:lang/>
        </w:rPr>
        <w:t>election materials</w:t>
      </w:r>
      <w:r>
        <w:rPr>
          <w:lang/>
        </w:rPr>
        <w:t xml:space="preserve">, including </w:t>
      </w:r>
      <w:r>
        <w:rPr>
          <w:rStyle w:val="hps"/>
          <w:lang/>
        </w:rPr>
        <w:t>cases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special ink to mark</w:t>
      </w:r>
      <w:r>
        <w:rPr>
          <w:lang/>
        </w:rPr>
        <w:t xml:space="preserve"> </w:t>
      </w:r>
      <w:r>
        <w:rPr>
          <w:rStyle w:val="hps"/>
          <w:lang/>
        </w:rPr>
        <w:t>voters</w:t>
      </w:r>
      <w:r>
        <w:rPr>
          <w:lang/>
        </w:rPr>
        <w:t xml:space="preserve">. </w:t>
      </w:r>
      <w:r>
        <w:rPr>
          <w:rStyle w:val="hps"/>
          <w:lang/>
        </w:rPr>
        <w:t>Also</w:t>
      </w:r>
      <w:r>
        <w:rPr>
          <w:lang/>
        </w:rPr>
        <w:t xml:space="preserve">, </w:t>
      </w:r>
      <w:r>
        <w:rPr>
          <w:rStyle w:val="hps"/>
          <w:lang/>
        </w:rPr>
        <w:t>based</w:t>
      </w:r>
      <w:r>
        <w:rPr>
          <w:lang/>
        </w:rPr>
        <w:t xml:space="preserve"> </w:t>
      </w:r>
      <w:r>
        <w:rPr>
          <w:rStyle w:val="hps"/>
          <w:lang/>
        </w:rPr>
        <w:t>on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voting</w:t>
      </w:r>
      <w:r>
        <w:rPr>
          <w:lang/>
        </w:rPr>
        <w:t xml:space="preserve"> </w:t>
      </w:r>
      <w:r>
        <w:rPr>
          <w:rStyle w:val="hps"/>
          <w:lang/>
        </w:rPr>
        <w:t>procedure</w:t>
      </w:r>
      <w:r>
        <w:rPr>
          <w:lang/>
        </w:rPr>
        <w:t xml:space="preserve"> </w:t>
      </w:r>
      <w:r>
        <w:rPr>
          <w:rStyle w:val="hps"/>
          <w:lang/>
        </w:rPr>
        <w:t>to be followed</w:t>
      </w:r>
      <w:r>
        <w:rPr>
          <w:lang/>
        </w:rPr>
        <w:t xml:space="preserve"> </w:t>
      </w:r>
      <w:r>
        <w:rPr>
          <w:rStyle w:val="hps"/>
          <w:lang/>
        </w:rPr>
        <w:t>by</w:t>
      </w:r>
      <w:r>
        <w:rPr>
          <w:lang/>
        </w:rPr>
        <w:t xml:space="preserve"> </w:t>
      </w:r>
      <w:r>
        <w:rPr>
          <w:rStyle w:val="hps"/>
          <w:lang/>
        </w:rPr>
        <w:t>VCC</w:t>
      </w:r>
      <w:r>
        <w:rPr>
          <w:lang/>
        </w:rPr>
        <w:t xml:space="preserve">, </w:t>
      </w:r>
      <w:r>
        <w:rPr>
          <w:lang/>
        </w:rPr>
        <w:lastRenderedPageBreak/>
        <w:t xml:space="preserve">pursuant to </w:t>
      </w:r>
      <w:r>
        <w:rPr>
          <w:rStyle w:val="hps"/>
          <w:lang/>
        </w:rPr>
        <w:t>Article</w:t>
      </w:r>
      <w:r>
        <w:rPr>
          <w:lang/>
        </w:rPr>
        <w:t xml:space="preserve"> </w:t>
      </w:r>
      <w:r>
        <w:rPr>
          <w:rStyle w:val="hps"/>
          <w:lang/>
        </w:rPr>
        <w:t>105</w:t>
      </w:r>
      <w:r>
        <w:rPr>
          <w:lang/>
        </w:rPr>
        <w:t xml:space="preserve">, paragraph </w:t>
      </w:r>
      <w:r>
        <w:rPr>
          <w:rStyle w:val="hps"/>
          <w:lang/>
        </w:rPr>
        <w:t>1</w:t>
      </w:r>
      <w:r>
        <w:rPr>
          <w:lang/>
        </w:rPr>
        <w:t xml:space="preserve"> </w:t>
      </w:r>
      <w:r>
        <w:rPr>
          <w:rStyle w:val="hps"/>
          <w:lang/>
        </w:rPr>
        <w:t>/</w:t>
      </w:r>
      <w:r>
        <w:rPr>
          <w:lang/>
        </w:rPr>
        <w:t xml:space="preserve"> </w:t>
      </w:r>
      <w:r>
        <w:rPr>
          <w:rStyle w:val="hps"/>
          <w:lang/>
        </w:rPr>
        <w:t>dh</w:t>
      </w:r>
      <w:r>
        <w:rPr>
          <w:lang/>
        </w:rPr>
        <w:t xml:space="preserve"> </w:t>
      </w:r>
      <w:r>
        <w:rPr>
          <w:rStyle w:val="hps"/>
          <w:lang/>
        </w:rPr>
        <w:t>of the Electoral Code</w:t>
      </w:r>
      <w:r>
        <w:rPr>
          <w:lang/>
        </w:rPr>
        <w:t xml:space="preserve">, the voter </w:t>
      </w:r>
      <w:r>
        <w:rPr>
          <w:rStyle w:val="hps"/>
          <w:lang/>
        </w:rPr>
        <w:t>is marked on</w:t>
      </w:r>
      <w:r>
        <w:rPr>
          <w:lang/>
        </w:rPr>
        <w:t xml:space="preserve"> </w:t>
      </w:r>
      <w:r>
        <w:rPr>
          <w:rStyle w:val="hps"/>
          <w:lang/>
        </w:rPr>
        <w:t>the left hand</w:t>
      </w:r>
      <w:r>
        <w:rPr>
          <w:lang/>
        </w:rPr>
        <w:t xml:space="preserve"> </w:t>
      </w:r>
      <w:r>
        <w:rPr>
          <w:rStyle w:val="hps"/>
          <w:lang/>
        </w:rPr>
        <w:t>by</w:t>
      </w:r>
      <w:r>
        <w:rPr>
          <w:lang/>
        </w:rPr>
        <w:t xml:space="preserve"> </w:t>
      </w:r>
      <w:r>
        <w:rPr>
          <w:rStyle w:val="hps"/>
          <w:lang/>
        </w:rPr>
        <w:t>a</w:t>
      </w:r>
      <w:r>
        <w:rPr>
          <w:lang/>
        </w:rPr>
        <w:t xml:space="preserve"> </w:t>
      </w:r>
      <w:r>
        <w:rPr>
          <w:rStyle w:val="hps"/>
          <w:lang/>
        </w:rPr>
        <w:t>member appointed</w:t>
      </w:r>
      <w:r>
        <w:rPr>
          <w:lang/>
        </w:rPr>
        <w:t xml:space="preserve"> </w:t>
      </w:r>
      <w:r>
        <w:rPr>
          <w:rStyle w:val="hps"/>
          <w:lang/>
        </w:rPr>
        <w:t>by decision of</w:t>
      </w:r>
      <w:r>
        <w:rPr>
          <w:lang/>
        </w:rPr>
        <w:t xml:space="preserve"> </w:t>
      </w:r>
      <w:r>
        <w:rPr>
          <w:rStyle w:val="hps"/>
          <w:lang/>
        </w:rPr>
        <w:t>the VCC</w:t>
      </w:r>
      <w:r>
        <w:rPr>
          <w:lang/>
        </w:rPr>
        <w:t xml:space="preserve">, </w:t>
      </w:r>
      <w:r>
        <w:rPr>
          <w:rStyle w:val="hps"/>
          <w:lang/>
        </w:rPr>
        <w:t>with</w:t>
      </w:r>
      <w:r>
        <w:rPr>
          <w:lang/>
        </w:rPr>
        <w:t xml:space="preserve"> </w:t>
      </w:r>
      <w:r>
        <w:rPr>
          <w:rStyle w:val="hps"/>
          <w:lang/>
        </w:rPr>
        <w:t>a</w:t>
      </w:r>
      <w:r>
        <w:rPr>
          <w:lang/>
        </w:rPr>
        <w:t xml:space="preserve"> </w:t>
      </w:r>
      <w:r>
        <w:rPr>
          <w:rStyle w:val="hps"/>
          <w:lang/>
        </w:rPr>
        <w:t>raw</w:t>
      </w:r>
      <w:r>
        <w:rPr>
          <w:lang/>
        </w:rPr>
        <w:t xml:space="preserve"> </w:t>
      </w:r>
      <w:r>
        <w:rPr>
          <w:rStyle w:val="hps"/>
          <w:lang/>
        </w:rPr>
        <w:t>special</w:t>
      </w:r>
      <w:r>
        <w:rPr>
          <w:lang/>
        </w:rPr>
        <w:t xml:space="preserve">, </w:t>
      </w:r>
      <w:r>
        <w:rPr>
          <w:rStyle w:val="hps"/>
          <w:lang/>
        </w:rPr>
        <w:t>easily visible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is not gone</w:t>
      </w:r>
      <w:r>
        <w:rPr>
          <w:lang/>
        </w:rPr>
        <w:t xml:space="preserve"> </w:t>
      </w:r>
      <w:r>
        <w:rPr>
          <w:rStyle w:val="hps"/>
          <w:lang/>
        </w:rPr>
        <w:t>for less</w:t>
      </w:r>
      <w:r>
        <w:rPr>
          <w:lang/>
        </w:rPr>
        <w:t xml:space="preserve"> </w:t>
      </w:r>
      <w:r>
        <w:rPr>
          <w:rStyle w:val="hps"/>
          <w:lang/>
        </w:rPr>
        <w:t>than 24</w:t>
      </w:r>
      <w:r>
        <w:rPr>
          <w:lang/>
        </w:rPr>
        <w:t xml:space="preserve"> </w:t>
      </w:r>
      <w:r>
        <w:rPr>
          <w:rStyle w:val="hps"/>
          <w:lang/>
        </w:rPr>
        <w:t>hours</w:t>
      </w:r>
      <w:r>
        <w:rPr>
          <w:lang/>
        </w:rPr>
        <w:t xml:space="preserve">, </w:t>
      </w:r>
      <w:r>
        <w:rPr>
          <w:rStyle w:val="hps"/>
          <w:lang/>
        </w:rPr>
        <w:t>in order to avoid</w:t>
      </w:r>
      <w:r>
        <w:rPr>
          <w:lang/>
        </w:rPr>
        <w:t xml:space="preserve"> </w:t>
      </w:r>
      <w:r>
        <w:rPr>
          <w:rStyle w:val="hps"/>
          <w:lang/>
        </w:rPr>
        <w:t>voting more</w:t>
      </w:r>
      <w:r>
        <w:rPr>
          <w:lang/>
        </w:rPr>
        <w:t xml:space="preserve"> </w:t>
      </w:r>
      <w:r>
        <w:rPr>
          <w:rStyle w:val="hps"/>
          <w:lang/>
        </w:rPr>
        <w:t>than once</w:t>
      </w:r>
      <w:r>
        <w:rPr>
          <w:lang/>
        </w:rPr>
        <w:t xml:space="preserve"> </w:t>
      </w:r>
      <w:r>
        <w:rPr>
          <w:rStyle w:val="hps"/>
          <w:lang/>
        </w:rPr>
        <w:t xml:space="preserve">and then </w:t>
      </w:r>
      <w:r>
        <w:rPr>
          <w:lang/>
        </w:rPr>
        <w:t xml:space="preserve">the voter is </w:t>
      </w:r>
      <w:r>
        <w:rPr>
          <w:rStyle w:val="hps"/>
          <w:lang/>
        </w:rPr>
        <w:t>given</w:t>
      </w:r>
      <w:r>
        <w:rPr>
          <w:lang/>
        </w:rPr>
        <w:t xml:space="preserve"> </w:t>
      </w:r>
      <w:r>
        <w:rPr>
          <w:rStyle w:val="hps"/>
          <w:lang/>
        </w:rPr>
        <w:t>a ballot</w:t>
      </w:r>
      <w:r>
        <w:rPr>
          <w:lang/>
        </w:rPr>
        <w:t xml:space="preserve"> </w:t>
      </w:r>
      <w:proofErr w:type="gramStart"/>
      <w:r>
        <w:rPr>
          <w:lang/>
        </w:rPr>
        <w:t>paper .</w:t>
      </w:r>
      <w:proofErr w:type="gramEnd"/>
      <w:r>
        <w:rPr>
          <w:lang/>
        </w:rPr>
        <w:t xml:space="preserve"> </w:t>
      </w:r>
      <w:r>
        <w:rPr>
          <w:rStyle w:val="longtext"/>
          <w:shd w:val="clear" w:color="auto" w:fill="FFFFFF"/>
        </w:rPr>
        <w:t>In the</w:t>
      </w:r>
      <w:r w:rsidR="00F131BC">
        <w:rPr>
          <w:rStyle w:val="longtext"/>
          <w:shd w:val="clear" w:color="auto" w:fill="FFFFFF"/>
        </w:rPr>
        <w:t xml:space="preserve"> Albanian parliamentary</w:t>
      </w:r>
      <w:r>
        <w:rPr>
          <w:rStyle w:val="longtext"/>
          <w:shd w:val="clear" w:color="auto" w:fill="FFFFFF"/>
        </w:rPr>
        <w:t xml:space="preserve"> elections of 2009, CEC used matriculating paint type "marker" </w:t>
      </w:r>
      <w:r w:rsidR="00F131BC">
        <w:rPr>
          <w:rStyle w:val="longtext"/>
          <w:shd w:val="clear" w:color="auto" w:fill="FFFFFF"/>
        </w:rPr>
        <w:t xml:space="preserve">in </w:t>
      </w:r>
      <w:proofErr w:type="gramStart"/>
      <w:r w:rsidR="00F131BC">
        <w:rPr>
          <w:rStyle w:val="longtext"/>
          <w:shd w:val="clear" w:color="auto" w:fill="FFFFFF"/>
        </w:rPr>
        <w:t>accordance  to</w:t>
      </w:r>
      <w:proofErr w:type="gramEnd"/>
      <w:r w:rsidR="00F131BC">
        <w:rPr>
          <w:rStyle w:val="longtext"/>
          <w:shd w:val="clear" w:color="auto" w:fill="FFFFFF"/>
        </w:rPr>
        <w:t xml:space="preserve"> the  </w:t>
      </w:r>
      <w:r>
        <w:rPr>
          <w:rStyle w:val="longtext"/>
          <w:shd w:val="clear" w:color="auto" w:fill="FFFFFF"/>
        </w:rPr>
        <w:t>characteristics that</w:t>
      </w:r>
      <w:r w:rsidR="00F131BC">
        <w:rPr>
          <w:rStyle w:val="longtext"/>
          <w:shd w:val="clear" w:color="auto" w:fill="FFFFFF"/>
        </w:rPr>
        <w:t xml:space="preserve"> are</w:t>
      </w:r>
      <w:r>
        <w:rPr>
          <w:rStyle w:val="longtext"/>
          <w:shd w:val="clear" w:color="auto" w:fill="FFFFFF"/>
        </w:rPr>
        <w:t xml:space="preserve"> determine</w:t>
      </w:r>
      <w:r w:rsidR="00F131BC">
        <w:rPr>
          <w:rStyle w:val="longtext"/>
          <w:shd w:val="clear" w:color="auto" w:fill="FFFFFF"/>
        </w:rPr>
        <w:t>d in</w:t>
      </w:r>
      <w:r>
        <w:rPr>
          <w:rStyle w:val="longtext"/>
          <w:shd w:val="clear" w:color="auto" w:fill="FFFFFF"/>
        </w:rPr>
        <w:t xml:space="preserve"> the electoral code.</w:t>
      </w:r>
      <w:r w:rsidR="00F131BC" w:rsidRPr="00F131BC">
        <w:rPr>
          <w:rStyle w:val="hps"/>
          <w:lang/>
        </w:rPr>
        <w:t xml:space="preserve"> </w:t>
      </w:r>
      <w:r w:rsidR="00F131BC">
        <w:rPr>
          <w:rStyle w:val="longtext"/>
          <w:lang/>
        </w:rPr>
        <w:t xml:space="preserve">This type of </w:t>
      </w:r>
      <w:r w:rsidR="00F131BC">
        <w:rPr>
          <w:rStyle w:val="hps"/>
          <w:lang/>
        </w:rPr>
        <w:t>ink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was found to be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easy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to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use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and avoid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potential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contamination</w:t>
      </w:r>
      <w:r w:rsidR="00F131BC">
        <w:rPr>
          <w:rStyle w:val="longtext"/>
          <w:lang/>
        </w:rPr>
        <w:t>.</w:t>
      </w:r>
      <w:r w:rsidR="00F131BC" w:rsidRPr="00F131BC">
        <w:rPr>
          <w:rStyle w:val="hps"/>
          <w:lang/>
        </w:rPr>
        <w:t xml:space="preserve"> </w:t>
      </w:r>
      <w:r w:rsidR="00F131BC">
        <w:rPr>
          <w:rStyle w:val="longtext"/>
          <w:lang/>
        </w:rPr>
        <w:t xml:space="preserve">Seeing </w:t>
      </w:r>
      <w:r w:rsidR="00F131BC">
        <w:rPr>
          <w:rStyle w:val="hps"/>
          <w:lang/>
        </w:rPr>
        <w:t>the</w:t>
      </w:r>
      <w:r w:rsidR="00F131BC">
        <w:rPr>
          <w:rStyle w:val="longtext"/>
          <w:lang/>
        </w:rPr>
        <w:t xml:space="preserve"> </w:t>
      </w:r>
      <w:proofErr w:type="gramStart"/>
      <w:r w:rsidR="00F131BC">
        <w:rPr>
          <w:rStyle w:val="hps"/>
          <w:lang/>
        </w:rPr>
        <w:t xml:space="preserve">advantageous 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characteristic</w:t>
      </w:r>
      <w:proofErr w:type="gramEnd"/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 xml:space="preserve">of the ink 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"</w:t>
      </w:r>
      <w:r w:rsidR="00F131BC">
        <w:rPr>
          <w:rStyle w:val="longtext"/>
          <w:lang/>
        </w:rPr>
        <w:t xml:space="preserve">marker", </w:t>
      </w:r>
      <w:r w:rsidR="00F131BC">
        <w:rPr>
          <w:rStyle w:val="hps"/>
          <w:lang/>
        </w:rPr>
        <w:t>the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same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type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of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ink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was used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in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the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2011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Local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Elections</w:t>
      </w:r>
      <w:r w:rsidR="00F131BC">
        <w:rPr>
          <w:rStyle w:val="longtext"/>
          <w:lang/>
        </w:rPr>
        <w:t>.</w:t>
      </w:r>
      <w:r w:rsidR="00F131BC" w:rsidRPr="00F131BC">
        <w:rPr>
          <w:rStyle w:val="hps"/>
          <w:lang/>
        </w:rPr>
        <w:t xml:space="preserve"> </w:t>
      </w:r>
      <w:r w:rsidR="00F131BC">
        <w:rPr>
          <w:rStyle w:val="longtext"/>
          <w:lang/>
        </w:rPr>
        <w:t xml:space="preserve">Based </w:t>
      </w:r>
      <w:r w:rsidR="00F131BC">
        <w:rPr>
          <w:rStyle w:val="hps"/>
          <w:lang/>
        </w:rPr>
        <w:t>on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the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experience of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previous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elections it is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suggested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that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the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same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type should</w:t>
      </w:r>
      <w:r w:rsidR="00F131BC">
        <w:rPr>
          <w:rStyle w:val="longtext"/>
          <w:lang/>
        </w:rPr>
        <w:t xml:space="preserve"> </w:t>
      </w:r>
      <w:proofErr w:type="gramStart"/>
      <w:r w:rsidR="00F131BC">
        <w:rPr>
          <w:rStyle w:val="longtext"/>
          <w:lang/>
        </w:rPr>
        <w:t xml:space="preserve">be  </w:t>
      </w:r>
      <w:r w:rsidR="00F131BC">
        <w:rPr>
          <w:rStyle w:val="hps"/>
          <w:lang/>
        </w:rPr>
        <w:t>used</w:t>
      </w:r>
      <w:proofErr w:type="gramEnd"/>
      <w:r w:rsidR="00F131BC">
        <w:rPr>
          <w:rStyle w:val="hps"/>
          <w:lang/>
        </w:rPr>
        <w:t xml:space="preserve"> for</w:t>
      </w:r>
      <w:r w:rsidR="00F131BC">
        <w:rPr>
          <w:rStyle w:val="longtext"/>
          <w:lang/>
        </w:rPr>
        <w:t xml:space="preserve"> </w:t>
      </w:r>
      <w:r w:rsidR="00F131BC">
        <w:rPr>
          <w:rStyle w:val="hps"/>
          <w:lang/>
        </w:rPr>
        <w:t>these elections</w:t>
      </w:r>
      <w:r w:rsidR="00F131BC">
        <w:rPr>
          <w:rStyle w:val="longtext"/>
          <w:lang/>
        </w:rPr>
        <w:t>.</w:t>
      </w:r>
    </w:p>
    <w:p w:rsidR="00F131BC" w:rsidRDefault="00F131BC" w:rsidP="00382C84">
      <w:pPr>
        <w:jc w:val="both"/>
        <w:rPr>
          <w:lang/>
        </w:rPr>
      </w:pPr>
    </w:p>
    <w:p w:rsidR="00F131BC" w:rsidRDefault="00F131BC" w:rsidP="00382C84">
      <w:pPr>
        <w:ind w:left="2880" w:firstLine="720"/>
        <w:jc w:val="both"/>
        <w:rPr>
          <w:b/>
        </w:rPr>
      </w:pPr>
      <w:r w:rsidRPr="00B920DF">
        <w:rPr>
          <w:rStyle w:val="shorttext"/>
          <w:b/>
        </w:rPr>
        <w:t>FOR THESE REASONS:</w:t>
      </w:r>
    </w:p>
    <w:p w:rsidR="00F131BC" w:rsidRDefault="00F131BC" w:rsidP="00382C84">
      <w:pPr>
        <w:jc w:val="both"/>
        <w:rPr>
          <w:lang/>
        </w:rPr>
      </w:pPr>
    </w:p>
    <w:p w:rsidR="00F131BC" w:rsidRDefault="00F131BC" w:rsidP="00382C84">
      <w:pPr>
        <w:jc w:val="both"/>
        <w:rPr>
          <w:lang/>
        </w:rPr>
      </w:pPr>
      <w:r>
        <w:rPr>
          <w:rStyle w:val="longtext"/>
          <w:lang/>
        </w:rPr>
        <w:t xml:space="preserve">Central Election Commission </w:t>
      </w:r>
      <w:r>
        <w:rPr>
          <w:rStyle w:val="hps"/>
          <w:lang/>
        </w:rPr>
        <w:t>under Article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23</w:t>
      </w:r>
      <w:r>
        <w:rPr>
          <w:rStyle w:val="longtext"/>
          <w:lang/>
        </w:rPr>
        <w:t xml:space="preserve">, paragraph </w:t>
      </w:r>
      <w:r>
        <w:rPr>
          <w:rStyle w:val="hps"/>
          <w:lang/>
        </w:rPr>
        <w:t>1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/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a,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Article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99</w:t>
      </w:r>
      <w:r>
        <w:rPr>
          <w:rStyle w:val="longtext"/>
          <w:lang/>
        </w:rPr>
        <w:t xml:space="preserve">, </w:t>
      </w:r>
      <w:r>
        <w:rPr>
          <w:rStyle w:val="hps"/>
          <w:lang/>
        </w:rPr>
        <w:t>paragraph 1, letter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"</w:t>
      </w:r>
      <w:r>
        <w:rPr>
          <w:rStyle w:val="alt-edited"/>
          <w:lang/>
        </w:rPr>
        <w:t>ë</w:t>
      </w:r>
      <w:r>
        <w:rPr>
          <w:rStyle w:val="longtext"/>
          <w:lang/>
        </w:rPr>
        <w:t xml:space="preserve">", </w:t>
      </w:r>
      <w:r>
        <w:rPr>
          <w:rStyle w:val="hps"/>
          <w:lang/>
        </w:rPr>
        <w:t>Article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105</w:t>
      </w:r>
      <w:r>
        <w:rPr>
          <w:rStyle w:val="longtext"/>
          <w:lang/>
        </w:rPr>
        <w:t xml:space="preserve">, paragraph </w:t>
      </w:r>
      <w:r>
        <w:rPr>
          <w:rStyle w:val="hps"/>
          <w:lang/>
        </w:rPr>
        <w:t>1</w:t>
      </w:r>
      <w:r>
        <w:rPr>
          <w:rStyle w:val="longtext"/>
          <w:lang/>
        </w:rPr>
        <w:t xml:space="preserve">, </w:t>
      </w:r>
      <w:r>
        <w:rPr>
          <w:rStyle w:val="hps"/>
          <w:lang/>
        </w:rPr>
        <w:t>letter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dh</w:t>
      </w:r>
      <w:r>
        <w:rPr>
          <w:rStyle w:val="longtext"/>
          <w:lang/>
        </w:rPr>
        <w:t xml:space="preserve">, Law </w:t>
      </w:r>
      <w:r>
        <w:rPr>
          <w:rStyle w:val="hps"/>
          <w:lang/>
        </w:rPr>
        <w:t>10019, dated 29.12.2008</w:t>
      </w:r>
      <w:r>
        <w:rPr>
          <w:rStyle w:val="longtext"/>
          <w:lang/>
        </w:rPr>
        <w:t xml:space="preserve">, </w:t>
      </w:r>
      <w:r>
        <w:rPr>
          <w:rStyle w:val="hps"/>
          <w:lang/>
        </w:rPr>
        <w:t>"</w:t>
      </w:r>
      <w:r>
        <w:rPr>
          <w:rStyle w:val="longtext"/>
          <w:lang/>
        </w:rPr>
        <w:t xml:space="preserve">The Electoral Code of </w:t>
      </w:r>
      <w:r>
        <w:rPr>
          <w:rStyle w:val="hps"/>
          <w:lang/>
        </w:rPr>
        <w:t>the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Republic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of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Albania</w:t>
      </w:r>
      <w:r>
        <w:rPr>
          <w:rStyle w:val="longtext"/>
          <w:lang/>
        </w:rPr>
        <w:t xml:space="preserve">", </w:t>
      </w:r>
      <w:r>
        <w:rPr>
          <w:rStyle w:val="hps"/>
          <w:lang/>
        </w:rPr>
        <w:t>as amended</w:t>
      </w:r>
      <w:r>
        <w:rPr>
          <w:rStyle w:val="longtext"/>
          <w:lang/>
        </w:rPr>
        <w:t>,</w:t>
      </w:r>
    </w:p>
    <w:p w:rsidR="00F131BC" w:rsidRDefault="00F131BC" w:rsidP="00382C84">
      <w:pPr>
        <w:rPr>
          <w:lang/>
        </w:rPr>
      </w:pPr>
    </w:p>
    <w:p w:rsidR="00F131BC" w:rsidRDefault="00F131BC" w:rsidP="00382C84">
      <w:pPr>
        <w:rPr>
          <w:b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t xml:space="preserve">          </w:t>
      </w: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C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I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D:</w:t>
      </w:r>
    </w:p>
    <w:p w:rsidR="00F131BC" w:rsidRDefault="00F131BC" w:rsidP="00382C84">
      <w:pPr>
        <w:rPr>
          <w:lang/>
        </w:rPr>
      </w:pPr>
    </w:p>
    <w:p w:rsidR="00F131BC" w:rsidRDefault="00F131BC" w:rsidP="00382C84">
      <w:pPr>
        <w:pStyle w:val="ListParagraph"/>
        <w:numPr>
          <w:ilvl w:val="0"/>
          <w:numId w:val="1"/>
        </w:numPr>
        <w:jc w:val="both"/>
        <w:rPr>
          <w:lang/>
        </w:rPr>
      </w:pPr>
      <w:r w:rsidRPr="00F131BC">
        <w:rPr>
          <w:rStyle w:val="longtext"/>
          <w:lang/>
        </w:rPr>
        <w:t xml:space="preserve">To approve the </w:t>
      </w:r>
      <w:r w:rsidRPr="00F131BC">
        <w:rPr>
          <w:rStyle w:val="hps"/>
          <w:lang/>
        </w:rPr>
        <w:t>type and specification of</w:t>
      </w:r>
      <w:r w:rsidRPr="00F131BC">
        <w:rPr>
          <w:rStyle w:val="longtext"/>
          <w:lang/>
        </w:rPr>
        <w:t xml:space="preserve"> </w:t>
      </w:r>
      <w:r w:rsidRPr="00F131BC">
        <w:rPr>
          <w:rStyle w:val="hps"/>
          <w:lang/>
        </w:rPr>
        <w:t>matriculating</w:t>
      </w:r>
      <w:r w:rsidRPr="00F131BC">
        <w:rPr>
          <w:rStyle w:val="longtext"/>
          <w:lang/>
        </w:rPr>
        <w:t xml:space="preserve"> </w:t>
      </w:r>
      <w:r w:rsidRPr="00F131BC">
        <w:rPr>
          <w:rStyle w:val="hps"/>
          <w:lang/>
        </w:rPr>
        <w:t>ink</w:t>
      </w:r>
      <w:r w:rsidRPr="00F131BC">
        <w:rPr>
          <w:rStyle w:val="longtext"/>
          <w:lang/>
        </w:rPr>
        <w:t xml:space="preserve"> </w:t>
      </w:r>
      <w:r w:rsidRPr="00F131BC">
        <w:rPr>
          <w:rStyle w:val="hps"/>
          <w:lang/>
        </w:rPr>
        <w:t>type "</w:t>
      </w:r>
      <w:r w:rsidRPr="00F131BC">
        <w:rPr>
          <w:rStyle w:val="longtext"/>
          <w:lang/>
        </w:rPr>
        <w:t xml:space="preserve">marker", which </w:t>
      </w:r>
      <w:r w:rsidRPr="00F131BC">
        <w:rPr>
          <w:rStyle w:val="hps"/>
          <w:lang/>
        </w:rPr>
        <w:t>will be used</w:t>
      </w:r>
      <w:r w:rsidRPr="00F131BC">
        <w:rPr>
          <w:rStyle w:val="longtext"/>
          <w:lang/>
        </w:rPr>
        <w:t xml:space="preserve"> </w:t>
      </w:r>
      <w:r w:rsidRPr="00F131BC">
        <w:rPr>
          <w:rStyle w:val="hps"/>
          <w:lang/>
        </w:rPr>
        <w:t>in</w:t>
      </w:r>
      <w:r w:rsidRPr="00F131BC">
        <w:rPr>
          <w:rStyle w:val="longtext"/>
          <w:lang/>
        </w:rPr>
        <w:t xml:space="preserve"> </w:t>
      </w:r>
      <w:r w:rsidRPr="00F131BC">
        <w:rPr>
          <w:rStyle w:val="hps"/>
          <w:lang/>
        </w:rPr>
        <w:t>the Parliamentary elections</w:t>
      </w:r>
      <w:r w:rsidRPr="00F131BC">
        <w:rPr>
          <w:rStyle w:val="longtext"/>
          <w:lang/>
        </w:rPr>
        <w:t xml:space="preserve"> </w:t>
      </w:r>
      <w:r w:rsidRPr="00F131BC">
        <w:rPr>
          <w:rStyle w:val="hps"/>
          <w:lang/>
        </w:rPr>
        <w:t>dated</w:t>
      </w:r>
      <w:r w:rsidRPr="00F131BC">
        <w:rPr>
          <w:rStyle w:val="longtext"/>
          <w:lang/>
        </w:rPr>
        <w:t xml:space="preserve"> </w:t>
      </w:r>
      <w:r w:rsidRPr="00F131BC">
        <w:rPr>
          <w:rStyle w:val="hps"/>
          <w:lang/>
        </w:rPr>
        <w:t>23</w:t>
      </w:r>
      <w:r w:rsidRPr="00F131BC">
        <w:rPr>
          <w:rStyle w:val="longtext"/>
          <w:lang/>
        </w:rPr>
        <w:t xml:space="preserve"> </w:t>
      </w:r>
      <w:r w:rsidRPr="00F131BC">
        <w:rPr>
          <w:rStyle w:val="hps"/>
          <w:lang/>
        </w:rPr>
        <w:t>.06.2013</w:t>
      </w:r>
      <w:r w:rsidRPr="00F131BC">
        <w:rPr>
          <w:rStyle w:val="longtext"/>
          <w:lang/>
        </w:rPr>
        <w:t xml:space="preserve"> </w:t>
      </w:r>
      <w:r w:rsidRPr="00F131BC">
        <w:rPr>
          <w:rStyle w:val="hps"/>
          <w:lang/>
        </w:rPr>
        <w:t>as follows</w:t>
      </w:r>
      <w:r w:rsidRPr="00F131BC">
        <w:rPr>
          <w:rStyle w:val="longtext"/>
          <w:lang/>
        </w:rPr>
        <w:t>:</w:t>
      </w:r>
    </w:p>
    <w:p w:rsidR="00382C84" w:rsidRDefault="00382C84" w:rsidP="00382C84">
      <w:pPr>
        <w:jc w:val="both"/>
        <w:rPr>
          <w:lang/>
        </w:rPr>
      </w:pPr>
    </w:p>
    <w:p w:rsidR="00382C84" w:rsidRDefault="00382C84" w:rsidP="00382C84">
      <w:pPr>
        <w:ind w:left="720"/>
        <w:rPr>
          <w:rStyle w:val="hps"/>
          <w:lang/>
        </w:rPr>
      </w:pPr>
      <w:r>
        <w:rPr>
          <w:rStyle w:val="longtext"/>
          <w:lang/>
        </w:rPr>
        <w:t xml:space="preserve">a) </w:t>
      </w:r>
      <w:r>
        <w:rPr>
          <w:rStyle w:val="hps"/>
          <w:lang/>
        </w:rPr>
        <w:t xml:space="preserve">   Paint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matriculating</w:t>
      </w:r>
      <w:r>
        <w:rPr>
          <w:rStyle w:val="longtext"/>
          <w:lang/>
        </w:rPr>
        <w:t xml:space="preserve"> </w:t>
      </w:r>
      <w:proofErr w:type="gramStart"/>
      <w:r>
        <w:rPr>
          <w:rStyle w:val="hps"/>
          <w:lang/>
        </w:rPr>
        <w:t>Clearly</w:t>
      </w:r>
      <w:proofErr w:type="gramEnd"/>
      <w:r>
        <w:rPr>
          <w:rStyle w:val="hps"/>
          <w:lang/>
        </w:rPr>
        <w:t xml:space="preserve"> visible</w:t>
      </w:r>
      <w:r>
        <w:rPr>
          <w:rStyle w:val="longtext"/>
          <w:lang/>
        </w:rPr>
        <w:t xml:space="preserve"> </w:t>
      </w:r>
      <w:r>
        <w:rPr>
          <w:lang/>
        </w:rPr>
        <w:br/>
      </w:r>
      <w:r>
        <w:rPr>
          <w:rStyle w:val="longtext"/>
          <w:lang/>
        </w:rPr>
        <w:t xml:space="preserve">b)    </w:t>
      </w:r>
      <w:proofErr w:type="spellStart"/>
      <w:r>
        <w:rPr>
          <w:rStyle w:val="hps"/>
          <w:lang/>
        </w:rPr>
        <w:t>cant</w:t>
      </w:r>
      <w:proofErr w:type="spellEnd"/>
      <w:r>
        <w:rPr>
          <w:rStyle w:val="hps"/>
          <w:lang/>
        </w:rPr>
        <w:t xml:space="preserve"> be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removed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in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less than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24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hours from the time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of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 xml:space="preserve">marking </w:t>
      </w:r>
    </w:p>
    <w:p w:rsidR="00382C84" w:rsidRPr="00382C84" w:rsidRDefault="00382C84" w:rsidP="00382C84">
      <w:pPr>
        <w:ind w:left="720"/>
        <w:rPr>
          <w:lang/>
        </w:rPr>
      </w:pPr>
      <w:r>
        <w:rPr>
          <w:rStyle w:val="longtext"/>
          <w:lang/>
        </w:rPr>
        <w:t xml:space="preserve">c)    </w:t>
      </w:r>
      <w:r>
        <w:rPr>
          <w:rStyle w:val="hps"/>
          <w:lang/>
        </w:rPr>
        <w:t>With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immediate effect</w:t>
      </w:r>
      <w:r>
        <w:rPr>
          <w:lang/>
        </w:rPr>
        <w:br/>
      </w:r>
      <w:r>
        <w:rPr>
          <w:rStyle w:val="longtext"/>
          <w:lang/>
        </w:rPr>
        <w:t xml:space="preserve">d)    </w:t>
      </w:r>
      <w:r>
        <w:rPr>
          <w:rStyle w:val="hps"/>
          <w:lang/>
        </w:rPr>
        <w:t>Color: black</w:t>
      </w:r>
      <w:r>
        <w:rPr>
          <w:lang/>
        </w:rPr>
        <w:br/>
      </w:r>
      <w:r>
        <w:rPr>
          <w:rStyle w:val="longtext"/>
          <w:lang/>
        </w:rPr>
        <w:t xml:space="preserve">e)    </w:t>
      </w:r>
      <w:r>
        <w:rPr>
          <w:rStyle w:val="hps"/>
          <w:lang/>
        </w:rPr>
        <w:t>harmless</w:t>
      </w:r>
      <w:r>
        <w:rPr>
          <w:rStyle w:val="longtext"/>
          <w:lang/>
        </w:rPr>
        <w:t xml:space="preserve"> </w:t>
      </w:r>
      <w:proofErr w:type="gramStart"/>
      <w:r>
        <w:rPr>
          <w:rStyle w:val="hps"/>
          <w:lang/>
        </w:rPr>
        <w:t xml:space="preserve">to 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organism</w:t>
      </w:r>
      <w:proofErr w:type="gramEnd"/>
      <w:r>
        <w:rPr>
          <w:lang/>
        </w:rPr>
        <w:br/>
      </w:r>
      <w:r>
        <w:rPr>
          <w:rStyle w:val="longtext"/>
          <w:lang/>
        </w:rPr>
        <w:t xml:space="preserve">f)    </w:t>
      </w:r>
      <w:r>
        <w:rPr>
          <w:rStyle w:val="hps"/>
          <w:lang/>
        </w:rPr>
        <w:t>invulnerable from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atmospheric</w:t>
      </w:r>
      <w:r>
        <w:rPr>
          <w:rStyle w:val="longtext"/>
          <w:lang/>
        </w:rPr>
        <w:t xml:space="preserve"> </w:t>
      </w:r>
      <w:r>
        <w:rPr>
          <w:rStyle w:val="hps"/>
          <w:lang/>
        </w:rPr>
        <w:t>agents</w:t>
      </w:r>
    </w:p>
    <w:p w:rsidR="00F131BC" w:rsidRDefault="00F131BC" w:rsidP="00382C84">
      <w:pPr>
        <w:rPr>
          <w:lang/>
        </w:rPr>
      </w:pPr>
    </w:p>
    <w:p w:rsidR="00382C84" w:rsidRDefault="00382C84" w:rsidP="00382C84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This decision </w:t>
      </w:r>
      <w:r>
        <w:rPr>
          <w:rStyle w:val="hps"/>
        </w:rPr>
        <w:t>shall enter into force</w:t>
      </w:r>
      <w:r>
        <w:t xml:space="preserve"> </w:t>
      </w:r>
      <w:r>
        <w:rPr>
          <w:rStyle w:val="hps"/>
        </w:rPr>
        <w:t>immediately</w:t>
      </w:r>
      <w:r>
        <w:t>.</w:t>
      </w:r>
    </w:p>
    <w:p w:rsidR="00382C84" w:rsidRDefault="00382C84" w:rsidP="00382C84">
      <w:pPr>
        <w:jc w:val="both"/>
        <w:rPr>
          <w:b/>
        </w:rPr>
      </w:pPr>
    </w:p>
    <w:p w:rsidR="00382C84" w:rsidRPr="00382C84" w:rsidRDefault="00382C84" w:rsidP="00382C84">
      <w:pPr>
        <w:jc w:val="both"/>
        <w:rPr>
          <w:b/>
        </w:rPr>
      </w:pPr>
    </w:p>
    <w:p w:rsidR="00382C84" w:rsidRPr="00860A88" w:rsidRDefault="00382C84" w:rsidP="00382C84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860A88">
        <w:rPr>
          <w:rFonts w:ascii="Verdana" w:hAnsi="Verdana"/>
          <w:b/>
          <w:noProof/>
          <w:sz w:val="20"/>
          <w:szCs w:val="20"/>
          <w:lang w:val="sq-AL"/>
        </w:rPr>
        <w:t>Lefterije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  <w:t>LLESHI (LUZI)-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Style w:val="shorttext"/>
          <w:b/>
        </w:rPr>
        <w:t>Chairwoman</w:t>
      </w:r>
    </w:p>
    <w:p w:rsidR="00382C84" w:rsidRPr="00860A88" w:rsidRDefault="00382C84" w:rsidP="00382C84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860A88">
        <w:rPr>
          <w:rFonts w:ascii="Verdana" w:hAnsi="Verdana"/>
          <w:b/>
          <w:noProof/>
          <w:sz w:val="20"/>
          <w:szCs w:val="20"/>
          <w:lang w:val="sq-AL"/>
        </w:rPr>
        <w:t xml:space="preserve">Denar 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  <w:t>BIBA-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Style w:val="shorttext"/>
          <w:b/>
        </w:rPr>
        <w:t xml:space="preserve">Vice </w:t>
      </w:r>
      <w:r w:rsidRPr="00860A88">
        <w:rPr>
          <w:rStyle w:val="hps"/>
          <w:b/>
        </w:rPr>
        <w:t>Chairman</w:t>
      </w:r>
    </w:p>
    <w:p w:rsidR="00382C84" w:rsidRPr="00860A88" w:rsidRDefault="00382C84" w:rsidP="00382C84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860A88">
        <w:rPr>
          <w:rFonts w:ascii="Verdana" w:hAnsi="Verdana"/>
          <w:b/>
          <w:noProof/>
          <w:sz w:val="20"/>
          <w:szCs w:val="20"/>
          <w:lang w:val="sq-AL"/>
        </w:rPr>
        <w:t>Albana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  <w:t>SHTYLLA -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Style w:val="shorttext"/>
          <w:b/>
        </w:rPr>
        <w:t>Member</w:t>
      </w:r>
    </w:p>
    <w:p w:rsidR="00382C84" w:rsidRPr="00860A88" w:rsidRDefault="00382C84" w:rsidP="00382C84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860A88">
        <w:rPr>
          <w:rFonts w:ascii="Verdana" w:hAnsi="Verdana"/>
          <w:b/>
          <w:noProof/>
          <w:sz w:val="20"/>
          <w:szCs w:val="20"/>
          <w:lang w:val="sq-AL"/>
        </w:rPr>
        <w:t xml:space="preserve">Hysen 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  <w:t>OSMANAJ-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Style w:val="shorttext"/>
          <w:b/>
        </w:rPr>
        <w:t>Member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 xml:space="preserve"> </w:t>
      </w:r>
    </w:p>
    <w:p w:rsidR="00382C84" w:rsidRPr="00860A88" w:rsidRDefault="00382C84" w:rsidP="00382C84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860A88">
        <w:rPr>
          <w:rFonts w:ascii="Verdana" w:hAnsi="Verdana"/>
          <w:b/>
          <w:noProof/>
          <w:sz w:val="20"/>
          <w:szCs w:val="20"/>
          <w:lang w:val="sq-AL"/>
        </w:rPr>
        <w:t>Ilirjan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  <w:t>MUHO-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Style w:val="shorttext"/>
          <w:b/>
        </w:rPr>
        <w:t>Member</w:t>
      </w:r>
    </w:p>
    <w:p w:rsidR="00382C84" w:rsidRPr="00860A88" w:rsidRDefault="00382C84" w:rsidP="00382C84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860A88">
        <w:rPr>
          <w:rFonts w:ascii="Verdana" w:hAnsi="Verdana"/>
          <w:b/>
          <w:noProof/>
          <w:sz w:val="20"/>
          <w:szCs w:val="20"/>
          <w:lang w:val="sq-AL"/>
        </w:rPr>
        <w:t xml:space="preserve">Jani 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  <w:t>JANI-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Style w:val="shorttext"/>
          <w:b/>
        </w:rPr>
        <w:t>Member</w:t>
      </w:r>
    </w:p>
    <w:p w:rsidR="00382C84" w:rsidRPr="00860A88" w:rsidRDefault="00382C84" w:rsidP="00382C84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860A88">
        <w:rPr>
          <w:rFonts w:ascii="Verdana" w:hAnsi="Verdana"/>
          <w:b/>
          <w:noProof/>
          <w:sz w:val="20"/>
          <w:szCs w:val="20"/>
          <w:lang w:val="sq-AL"/>
        </w:rPr>
        <w:t>Vera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  <w:t>SHTJEFNI-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Style w:val="shorttext"/>
          <w:b/>
        </w:rPr>
        <w:t>Member</w:t>
      </w:r>
    </w:p>
    <w:p w:rsidR="00F131BC" w:rsidRPr="00F131BC" w:rsidRDefault="00F131BC" w:rsidP="00382C84">
      <w:pPr>
        <w:jc w:val="both"/>
        <w:rPr>
          <w:lang/>
        </w:rPr>
      </w:pPr>
    </w:p>
    <w:sectPr w:rsidR="00F131BC" w:rsidRPr="00F131BC" w:rsidSect="00477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56C48"/>
    <w:multiLevelType w:val="hybridMultilevel"/>
    <w:tmpl w:val="CEEA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996"/>
    <w:rsid w:val="00382C84"/>
    <w:rsid w:val="00477B19"/>
    <w:rsid w:val="0051251E"/>
    <w:rsid w:val="009732B7"/>
    <w:rsid w:val="00B8263C"/>
    <w:rsid w:val="00BB0939"/>
    <w:rsid w:val="00C21379"/>
    <w:rsid w:val="00C94996"/>
    <w:rsid w:val="00CA00F9"/>
    <w:rsid w:val="00DA5115"/>
    <w:rsid w:val="00F131BC"/>
    <w:rsid w:val="00FB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94996"/>
  </w:style>
  <w:style w:type="character" w:customStyle="1" w:styleId="shorttext">
    <w:name w:val="short_text"/>
    <w:basedOn w:val="DefaultParagraphFont"/>
    <w:rsid w:val="00C94996"/>
  </w:style>
  <w:style w:type="character" w:customStyle="1" w:styleId="longtext">
    <w:name w:val="long_text"/>
    <w:basedOn w:val="DefaultParagraphFont"/>
    <w:rsid w:val="00DA5115"/>
  </w:style>
  <w:style w:type="character" w:customStyle="1" w:styleId="alt-edited">
    <w:name w:val="alt-edited"/>
    <w:basedOn w:val="DefaultParagraphFont"/>
    <w:rsid w:val="00F131BC"/>
  </w:style>
  <w:style w:type="paragraph" w:styleId="ListParagraph">
    <w:name w:val="List Paragraph"/>
    <w:basedOn w:val="Normal"/>
    <w:uiPriority w:val="34"/>
    <w:qFormat/>
    <w:rsid w:val="00F1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</dc:creator>
  <cp:lastModifiedBy>elton</cp:lastModifiedBy>
  <cp:revision>3</cp:revision>
  <dcterms:created xsi:type="dcterms:W3CDTF">2013-04-03T11:17:00Z</dcterms:created>
  <dcterms:modified xsi:type="dcterms:W3CDTF">2013-04-03T12:00:00Z</dcterms:modified>
</cp:coreProperties>
</file>